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58E4" w14:textId="77777777" w:rsidR="00AB0615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Kempner Water Supply Corp.</w:t>
      </w:r>
    </w:p>
    <w:p w14:paraId="1908E91D" w14:textId="77777777" w:rsidR="00D66036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P.O. Box 103</w:t>
      </w:r>
    </w:p>
    <w:p w14:paraId="05E3BF8D" w14:textId="77777777" w:rsidR="00D66036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Kempner, TX 76539</w:t>
      </w:r>
    </w:p>
    <w:p w14:paraId="0D3838AD" w14:textId="77777777" w:rsidR="00D66036" w:rsidRPr="002F2149" w:rsidRDefault="00D66036" w:rsidP="00D66036">
      <w:pPr>
        <w:spacing w:after="0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t>(512)932-3701</w:t>
      </w:r>
      <w:r w:rsidRPr="002F2149">
        <w:rPr>
          <w:b/>
          <w:sz w:val="24"/>
          <w:szCs w:val="24"/>
        </w:rPr>
        <w:tab/>
      </w:r>
      <w:r w:rsidRPr="002F2149">
        <w:rPr>
          <w:b/>
          <w:sz w:val="24"/>
          <w:szCs w:val="24"/>
        </w:rPr>
        <w:tab/>
      </w:r>
      <w:r w:rsidRPr="002F2149">
        <w:rPr>
          <w:b/>
          <w:sz w:val="24"/>
          <w:szCs w:val="24"/>
        </w:rPr>
        <w:tab/>
        <w:t xml:space="preserve">                   Fax (512)932-2546</w:t>
      </w:r>
      <w:r w:rsidRPr="002F2149">
        <w:rPr>
          <w:b/>
          <w:sz w:val="24"/>
          <w:szCs w:val="24"/>
        </w:rPr>
        <w:tab/>
      </w:r>
      <w:r w:rsidRPr="002F2149">
        <w:rPr>
          <w:b/>
          <w:sz w:val="24"/>
          <w:szCs w:val="24"/>
        </w:rPr>
        <w:tab/>
      </w:r>
      <w:r w:rsidRPr="002F2149">
        <w:rPr>
          <w:b/>
          <w:sz w:val="24"/>
          <w:szCs w:val="24"/>
        </w:rPr>
        <w:tab/>
      </w:r>
      <w:r w:rsidRPr="002F2149">
        <w:rPr>
          <w:b/>
          <w:sz w:val="24"/>
          <w:szCs w:val="24"/>
        </w:rPr>
        <w:tab/>
        <w:t>(254)547-9430</w:t>
      </w:r>
    </w:p>
    <w:p w14:paraId="40E2FE05" w14:textId="77777777" w:rsidR="00D66036" w:rsidRDefault="00D66036" w:rsidP="00D66036">
      <w:pPr>
        <w:spacing w:after="0"/>
        <w:rPr>
          <w:b/>
        </w:rPr>
      </w:pPr>
    </w:p>
    <w:p w14:paraId="5F37CFFE" w14:textId="77777777" w:rsidR="00D66036" w:rsidRPr="00BD768E" w:rsidRDefault="00D66036" w:rsidP="00D66036">
      <w:pPr>
        <w:spacing w:after="0"/>
        <w:rPr>
          <w:bCs/>
          <w:sz w:val="24"/>
          <w:szCs w:val="24"/>
        </w:rPr>
      </w:pPr>
      <w:r w:rsidRPr="002F2149">
        <w:rPr>
          <w:b/>
          <w:sz w:val="24"/>
          <w:szCs w:val="24"/>
        </w:rPr>
        <w:t>Subject:</w:t>
      </w:r>
      <w:r w:rsidRPr="002F2149">
        <w:rPr>
          <w:b/>
          <w:sz w:val="24"/>
          <w:szCs w:val="24"/>
        </w:rPr>
        <w:tab/>
      </w:r>
      <w:r w:rsidRPr="00BD768E">
        <w:rPr>
          <w:bCs/>
          <w:sz w:val="24"/>
          <w:szCs w:val="24"/>
        </w:rPr>
        <w:t>Minutes of the Board of Director’s Meeting on May 22, 2019 are in summary</w:t>
      </w:r>
    </w:p>
    <w:p w14:paraId="7B333CBB" w14:textId="77777777" w:rsidR="00D66036" w:rsidRPr="00BD768E" w:rsidRDefault="00D66036" w:rsidP="00D66036">
      <w:pPr>
        <w:spacing w:after="0"/>
        <w:rPr>
          <w:bCs/>
          <w:sz w:val="24"/>
          <w:szCs w:val="24"/>
        </w:rPr>
      </w:pPr>
      <w:r w:rsidRPr="00BD768E">
        <w:rPr>
          <w:bCs/>
          <w:sz w:val="24"/>
          <w:szCs w:val="24"/>
        </w:rPr>
        <w:tab/>
      </w:r>
      <w:r w:rsidRPr="00BD768E">
        <w:rPr>
          <w:bCs/>
          <w:sz w:val="24"/>
          <w:szCs w:val="24"/>
        </w:rPr>
        <w:tab/>
        <w:t>only and, not a transcript of the recorded meeting.</w:t>
      </w:r>
    </w:p>
    <w:p w14:paraId="77ADBCA1" w14:textId="77777777" w:rsidR="00D66036" w:rsidRPr="002F2149" w:rsidRDefault="00D66036" w:rsidP="00D66036">
      <w:pPr>
        <w:spacing w:after="0"/>
        <w:rPr>
          <w:b/>
          <w:sz w:val="24"/>
          <w:szCs w:val="24"/>
        </w:rPr>
      </w:pPr>
    </w:p>
    <w:p w14:paraId="5F2A5F80" w14:textId="77777777" w:rsidR="00D66036" w:rsidRPr="002F2149" w:rsidRDefault="00D66036" w:rsidP="00D66036">
      <w:pPr>
        <w:spacing w:after="0"/>
        <w:rPr>
          <w:sz w:val="24"/>
          <w:szCs w:val="24"/>
        </w:rPr>
      </w:pPr>
      <w:r w:rsidRPr="002F2149">
        <w:rPr>
          <w:b/>
          <w:sz w:val="24"/>
          <w:szCs w:val="24"/>
        </w:rPr>
        <w:t xml:space="preserve">Attendees:   </w:t>
      </w:r>
      <w:r w:rsidRPr="002F2149">
        <w:rPr>
          <w:b/>
          <w:sz w:val="24"/>
          <w:szCs w:val="24"/>
        </w:rPr>
        <w:tab/>
      </w:r>
      <w:r w:rsidRPr="002F2149">
        <w:rPr>
          <w:sz w:val="24"/>
          <w:szCs w:val="24"/>
        </w:rPr>
        <w:t xml:space="preserve">Board – George Gondorchin, Richard (Ric) Dominowski, George McClintock, </w:t>
      </w:r>
    </w:p>
    <w:p w14:paraId="779EAACE" w14:textId="77777777" w:rsidR="00D66036" w:rsidRPr="002F2149" w:rsidRDefault="00D66036" w:rsidP="00D66036">
      <w:pPr>
        <w:spacing w:after="0"/>
        <w:rPr>
          <w:sz w:val="24"/>
          <w:szCs w:val="24"/>
        </w:rPr>
      </w:pPr>
      <w:r w:rsidRPr="002F2149">
        <w:rPr>
          <w:sz w:val="24"/>
          <w:szCs w:val="24"/>
        </w:rPr>
        <w:tab/>
      </w:r>
      <w:r w:rsidRPr="002F2149">
        <w:rPr>
          <w:sz w:val="24"/>
          <w:szCs w:val="24"/>
        </w:rPr>
        <w:tab/>
        <w:t>Vanita Craft, Janice Kliza, Roger O’Dwyer, Glen Posey and Keith Turner.</w:t>
      </w:r>
    </w:p>
    <w:p w14:paraId="1D0BA3F7" w14:textId="77777777" w:rsidR="00D66036" w:rsidRPr="002F2149" w:rsidRDefault="00D66036" w:rsidP="00D66036">
      <w:pPr>
        <w:spacing w:after="0"/>
        <w:rPr>
          <w:sz w:val="24"/>
          <w:szCs w:val="24"/>
        </w:rPr>
      </w:pPr>
      <w:r w:rsidRPr="002F2149">
        <w:rPr>
          <w:sz w:val="24"/>
          <w:szCs w:val="24"/>
        </w:rPr>
        <w:tab/>
      </w:r>
      <w:r w:rsidRPr="002F2149">
        <w:rPr>
          <w:sz w:val="24"/>
          <w:szCs w:val="24"/>
        </w:rPr>
        <w:tab/>
        <w:t>Mack Carroll was absent.</w:t>
      </w:r>
      <w:bookmarkStart w:id="0" w:name="_GoBack"/>
      <w:bookmarkEnd w:id="0"/>
    </w:p>
    <w:p w14:paraId="629DE969" w14:textId="77777777" w:rsidR="00D66036" w:rsidRPr="002F2149" w:rsidRDefault="002F2149" w:rsidP="00DD771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Guests - </w:t>
      </w:r>
      <w:r w:rsidR="00D66036" w:rsidRPr="002F2149">
        <w:rPr>
          <w:sz w:val="24"/>
          <w:szCs w:val="24"/>
        </w:rPr>
        <w:t xml:space="preserve">Jason Jones, Engineer from Jones – </w:t>
      </w:r>
      <w:proofErr w:type="spellStart"/>
      <w:r w:rsidR="00D66036" w:rsidRPr="002F2149">
        <w:rPr>
          <w:sz w:val="24"/>
          <w:szCs w:val="24"/>
        </w:rPr>
        <w:t>Heroy</w:t>
      </w:r>
      <w:proofErr w:type="spellEnd"/>
      <w:r w:rsidR="00D66036" w:rsidRPr="002F2149">
        <w:rPr>
          <w:sz w:val="24"/>
          <w:szCs w:val="24"/>
        </w:rPr>
        <w:t xml:space="preserve"> &amp; Associates, Inc.</w:t>
      </w:r>
    </w:p>
    <w:p w14:paraId="5F104133" w14:textId="77777777" w:rsidR="00D66036" w:rsidRPr="002F2149" w:rsidRDefault="00D66036" w:rsidP="00D66036">
      <w:pPr>
        <w:spacing w:after="0"/>
        <w:ind w:left="720" w:firstLine="720"/>
        <w:rPr>
          <w:sz w:val="24"/>
          <w:szCs w:val="24"/>
        </w:rPr>
      </w:pPr>
      <w:r w:rsidRPr="002F2149">
        <w:rPr>
          <w:sz w:val="24"/>
          <w:szCs w:val="24"/>
        </w:rPr>
        <w:t xml:space="preserve">Patty </w:t>
      </w:r>
      <w:proofErr w:type="spellStart"/>
      <w:r w:rsidRPr="002F2149">
        <w:rPr>
          <w:sz w:val="24"/>
          <w:szCs w:val="24"/>
        </w:rPr>
        <w:t>Swaney</w:t>
      </w:r>
      <w:proofErr w:type="spellEnd"/>
      <w:r w:rsidRPr="002F2149">
        <w:rPr>
          <w:sz w:val="24"/>
          <w:szCs w:val="24"/>
        </w:rPr>
        <w:t xml:space="preserve"> and Angie Amstead</w:t>
      </w:r>
      <w:r w:rsidR="003F2A7C" w:rsidRPr="002F2149">
        <w:rPr>
          <w:sz w:val="24"/>
          <w:szCs w:val="24"/>
        </w:rPr>
        <w:t>.</w:t>
      </w:r>
    </w:p>
    <w:p w14:paraId="0DA23C7D" w14:textId="77777777" w:rsidR="00D66036" w:rsidRPr="002F2149" w:rsidRDefault="002F2149" w:rsidP="00DD771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Staff - </w:t>
      </w:r>
      <w:r w:rsidR="00D66036" w:rsidRPr="002F2149">
        <w:rPr>
          <w:sz w:val="24"/>
          <w:szCs w:val="24"/>
        </w:rPr>
        <w:t xml:space="preserve">Delores Atkinson, </w:t>
      </w:r>
      <w:r w:rsidR="00407FBC" w:rsidRPr="002F2149">
        <w:rPr>
          <w:sz w:val="24"/>
          <w:szCs w:val="24"/>
        </w:rPr>
        <w:t xml:space="preserve">Michael Lentz, Rodney </w:t>
      </w:r>
      <w:proofErr w:type="spellStart"/>
      <w:r w:rsidR="00407FBC" w:rsidRPr="002F2149">
        <w:rPr>
          <w:sz w:val="24"/>
          <w:szCs w:val="24"/>
        </w:rPr>
        <w:t>Seaver</w:t>
      </w:r>
      <w:proofErr w:type="spellEnd"/>
      <w:r w:rsidR="00407FBC" w:rsidRPr="002F2149">
        <w:rPr>
          <w:sz w:val="24"/>
          <w:szCs w:val="24"/>
        </w:rPr>
        <w:t>, TJ</w:t>
      </w:r>
      <w:r w:rsidR="00D66036" w:rsidRPr="002F2149">
        <w:rPr>
          <w:sz w:val="24"/>
          <w:szCs w:val="24"/>
        </w:rPr>
        <w:t xml:space="preserve"> Amstead, </w:t>
      </w:r>
      <w:r w:rsidR="001D3C43" w:rsidRPr="002F2149">
        <w:rPr>
          <w:sz w:val="24"/>
          <w:szCs w:val="24"/>
        </w:rPr>
        <w:t>Chris Mick,</w:t>
      </w:r>
    </w:p>
    <w:p w14:paraId="23F73DA9" w14:textId="77777777" w:rsidR="001D3C43" w:rsidRPr="002F2149" w:rsidRDefault="003F2A7C" w:rsidP="00D66036">
      <w:pPr>
        <w:spacing w:after="0"/>
        <w:rPr>
          <w:sz w:val="24"/>
          <w:szCs w:val="24"/>
        </w:rPr>
      </w:pPr>
      <w:r w:rsidRPr="002F2149">
        <w:rPr>
          <w:sz w:val="24"/>
          <w:szCs w:val="24"/>
        </w:rPr>
        <w:tab/>
      </w:r>
      <w:r w:rsidRPr="002F2149">
        <w:rPr>
          <w:sz w:val="24"/>
          <w:szCs w:val="24"/>
        </w:rPr>
        <w:tab/>
      </w:r>
      <w:proofErr w:type="spellStart"/>
      <w:r w:rsidRPr="002F2149">
        <w:rPr>
          <w:sz w:val="24"/>
          <w:szCs w:val="24"/>
        </w:rPr>
        <w:t>JoAnneWelden-Alesick</w:t>
      </w:r>
      <w:proofErr w:type="spellEnd"/>
      <w:r w:rsidRPr="002F2149">
        <w:rPr>
          <w:sz w:val="24"/>
          <w:szCs w:val="24"/>
        </w:rPr>
        <w:t xml:space="preserve"> and</w:t>
      </w:r>
      <w:r w:rsidR="001D3C43" w:rsidRPr="002F2149">
        <w:rPr>
          <w:sz w:val="24"/>
          <w:szCs w:val="24"/>
        </w:rPr>
        <w:t xml:space="preserve"> Stacy Ellis</w:t>
      </w:r>
      <w:r w:rsidRPr="002F2149">
        <w:rPr>
          <w:sz w:val="24"/>
          <w:szCs w:val="24"/>
        </w:rPr>
        <w:t>.</w:t>
      </w:r>
    </w:p>
    <w:p w14:paraId="5F05435A" w14:textId="77777777" w:rsidR="00D66036" w:rsidRPr="002F2149" w:rsidRDefault="00D66036" w:rsidP="00D66036">
      <w:pPr>
        <w:spacing w:after="0"/>
        <w:rPr>
          <w:sz w:val="24"/>
          <w:szCs w:val="24"/>
        </w:rPr>
      </w:pPr>
    </w:p>
    <w:p w14:paraId="67F5AE0F" w14:textId="77777777" w:rsidR="00DD7718" w:rsidRPr="002F2149" w:rsidRDefault="00DD7718" w:rsidP="00DD771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t xml:space="preserve"> Call to Order and Establish Quorum – 6:00 pm Quorum Present</w:t>
      </w:r>
    </w:p>
    <w:p w14:paraId="57235189" w14:textId="77777777" w:rsidR="00DD7718" w:rsidRPr="002F2149" w:rsidRDefault="00DD7718" w:rsidP="00DD7718">
      <w:pPr>
        <w:spacing w:after="0"/>
        <w:ind w:left="720"/>
        <w:rPr>
          <w:sz w:val="24"/>
          <w:szCs w:val="24"/>
        </w:rPr>
      </w:pPr>
    </w:p>
    <w:p w14:paraId="00FBD7AE" w14:textId="77777777" w:rsidR="00DD7718" w:rsidRPr="002F2149" w:rsidRDefault="00DD7718" w:rsidP="00DD771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t xml:space="preserve"> Pledge of Allegiance and Honor to the Texas Flag</w:t>
      </w:r>
    </w:p>
    <w:p w14:paraId="588DD8B2" w14:textId="77777777" w:rsidR="00DD7718" w:rsidRPr="002F2149" w:rsidRDefault="00DD7718" w:rsidP="00DD7718">
      <w:pPr>
        <w:pStyle w:val="ListParagraph"/>
        <w:rPr>
          <w:sz w:val="24"/>
          <w:szCs w:val="24"/>
        </w:rPr>
      </w:pPr>
    </w:p>
    <w:p w14:paraId="54BEFE21" w14:textId="77777777" w:rsidR="00DD7718" w:rsidRPr="002F2149" w:rsidRDefault="00DD7718" w:rsidP="00DD771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t>Open Session – No one present</w:t>
      </w:r>
    </w:p>
    <w:p w14:paraId="3E2818A5" w14:textId="77777777" w:rsidR="00DD7718" w:rsidRPr="002F2149" w:rsidRDefault="00DD7718" w:rsidP="00DD7718">
      <w:pPr>
        <w:pStyle w:val="ListParagraph"/>
        <w:rPr>
          <w:sz w:val="24"/>
          <w:szCs w:val="24"/>
        </w:rPr>
      </w:pPr>
    </w:p>
    <w:p w14:paraId="234657EC" w14:textId="77777777" w:rsidR="00DD7718" w:rsidRPr="002F2149" w:rsidRDefault="00DD7718" w:rsidP="00DD7718">
      <w:pPr>
        <w:pStyle w:val="ListParagraph"/>
        <w:spacing w:after="0"/>
        <w:ind w:left="1440"/>
        <w:jc w:val="center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t>NEW BUSINESS</w:t>
      </w:r>
    </w:p>
    <w:p w14:paraId="5CA7B460" w14:textId="77777777" w:rsidR="00DD7718" w:rsidRPr="002F2149" w:rsidRDefault="00DD7718" w:rsidP="00DD7718">
      <w:pPr>
        <w:spacing w:after="0"/>
        <w:jc w:val="both"/>
        <w:rPr>
          <w:sz w:val="24"/>
          <w:szCs w:val="24"/>
        </w:rPr>
      </w:pPr>
    </w:p>
    <w:p w14:paraId="28BFB732" w14:textId="77777777" w:rsidR="00DD7718" w:rsidRPr="00702501" w:rsidRDefault="00DD7718" w:rsidP="00DD771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02501">
        <w:rPr>
          <w:b/>
          <w:sz w:val="24"/>
          <w:szCs w:val="24"/>
        </w:rPr>
        <w:t>Discussion and possible action regarding Engineering Study and recommended plan in the Northeast Pump Station Service Area.</w:t>
      </w:r>
    </w:p>
    <w:p w14:paraId="5DE3B75A" w14:textId="77777777" w:rsidR="002751A5" w:rsidRPr="002F2149" w:rsidRDefault="002751A5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03FDEEC3" w14:textId="77777777" w:rsidR="002751A5" w:rsidRPr="002F2149" w:rsidRDefault="002751A5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 xml:space="preserve">Jason Jones </w:t>
      </w:r>
      <w:r w:rsidR="001860F3">
        <w:rPr>
          <w:sz w:val="24"/>
          <w:szCs w:val="24"/>
        </w:rPr>
        <w:t>informed the B</w:t>
      </w:r>
      <w:r w:rsidR="00BE5708" w:rsidRPr="002F2149">
        <w:rPr>
          <w:sz w:val="24"/>
          <w:szCs w:val="24"/>
        </w:rPr>
        <w:t>oard the Northeast Pump Station has reached capacity with 1</w:t>
      </w:r>
      <w:r w:rsidR="001C50EC" w:rsidRPr="002F2149">
        <w:rPr>
          <w:sz w:val="24"/>
          <w:szCs w:val="24"/>
        </w:rPr>
        <w:t>,</w:t>
      </w:r>
      <w:r w:rsidR="00BE5708" w:rsidRPr="002F2149">
        <w:rPr>
          <w:sz w:val="24"/>
          <w:szCs w:val="24"/>
        </w:rPr>
        <w:t>170 connections</w:t>
      </w:r>
      <w:r w:rsidR="00A55F7B" w:rsidRPr="002F2149">
        <w:rPr>
          <w:sz w:val="24"/>
          <w:szCs w:val="24"/>
        </w:rPr>
        <w:t xml:space="preserve"> and has caused limitations to the system.  There needs to be improvements in pipes, tanks and pumps, to include an elevated storage tank </w:t>
      </w:r>
      <w:r w:rsidR="00F3691D" w:rsidRPr="002F2149">
        <w:rPr>
          <w:sz w:val="24"/>
          <w:szCs w:val="24"/>
        </w:rPr>
        <w:t>in</w:t>
      </w:r>
      <w:r w:rsidR="00A55F7B" w:rsidRPr="002F2149">
        <w:rPr>
          <w:sz w:val="24"/>
          <w:szCs w:val="24"/>
        </w:rPr>
        <w:t xml:space="preserve"> the Northeast Pump Station</w:t>
      </w:r>
      <w:r w:rsidR="00F3691D" w:rsidRPr="002F2149">
        <w:rPr>
          <w:sz w:val="24"/>
          <w:szCs w:val="24"/>
        </w:rPr>
        <w:t xml:space="preserve"> </w:t>
      </w:r>
      <w:r w:rsidR="001C50EC" w:rsidRPr="002F2149">
        <w:rPr>
          <w:sz w:val="24"/>
          <w:szCs w:val="24"/>
        </w:rPr>
        <w:t xml:space="preserve">service area </w:t>
      </w:r>
      <w:r w:rsidR="00F3691D" w:rsidRPr="002F2149">
        <w:rPr>
          <w:sz w:val="24"/>
          <w:szCs w:val="24"/>
        </w:rPr>
        <w:t>to maintain compliance and accommodate any further growth in the area</w:t>
      </w:r>
      <w:r w:rsidR="00A55F7B" w:rsidRPr="002F2149">
        <w:rPr>
          <w:sz w:val="24"/>
          <w:szCs w:val="24"/>
        </w:rPr>
        <w:t xml:space="preserve">.  There </w:t>
      </w:r>
      <w:r w:rsidR="001C50EC" w:rsidRPr="002F2149">
        <w:rPr>
          <w:sz w:val="24"/>
          <w:szCs w:val="24"/>
        </w:rPr>
        <w:t>are</w:t>
      </w:r>
      <w:r w:rsidR="00A55F7B" w:rsidRPr="002F2149">
        <w:rPr>
          <w:sz w:val="24"/>
          <w:szCs w:val="24"/>
        </w:rPr>
        <w:t xml:space="preserve"> pressure recorders installed in the area gathering information </w:t>
      </w:r>
      <w:r w:rsidR="00F179EE" w:rsidRPr="002F2149">
        <w:rPr>
          <w:sz w:val="24"/>
          <w:szCs w:val="24"/>
        </w:rPr>
        <w:t>for a new hydraulic model for the northern</w:t>
      </w:r>
      <w:r w:rsidR="00A55F7B" w:rsidRPr="002F2149">
        <w:rPr>
          <w:sz w:val="24"/>
          <w:szCs w:val="24"/>
        </w:rPr>
        <w:t xml:space="preserve"> part of the system.  Jason submitted a quote for this study $20,000.</w:t>
      </w:r>
    </w:p>
    <w:p w14:paraId="3FBD5401" w14:textId="77777777" w:rsidR="00A55F7B" w:rsidRPr="002F2149" w:rsidRDefault="00A55F7B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5D4C87CC" w14:textId="77777777" w:rsidR="00A55F7B" w:rsidRPr="002F2149" w:rsidRDefault="00A55F7B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Keith Turner made the motion to approve the study to be done by Jones-</w:t>
      </w:r>
      <w:proofErr w:type="spellStart"/>
      <w:r w:rsidRPr="002F2149">
        <w:rPr>
          <w:sz w:val="24"/>
          <w:szCs w:val="24"/>
        </w:rPr>
        <w:t>Heroy</w:t>
      </w:r>
      <w:proofErr w:type="spellEnd"/>
      <w:r w:rsidRPr="002F2149">
        <w:rPr>
          <w:sz w:val="24"/>
          <w:szCs w:val="24"/>
        </w:rPr>
        <w:t xml:space="preserve"> &amp; Associates not to exceed $20,000.00.  Glen Posey seconded the motion.  8 in favor, 0 opposed, 0 abstained.</w:t>
      </w:r>
    </w:p>
    <w:p w14:paraId="5C028A5A" w14:textId="77777777" w:rsidR="00DD7718" w:rsidRPr="002F2149" w:rsidRDefault="00DD7718" w:rsidP="00DD7718">
      <w:pPr>
        <w:spacing w:after="0"/>
        <w:jc w:val="both"/>
        <w:rPr>
          <w:sz w:val="24"/>
          <w:szCs w:val="24"/>
        </w:rPr>
      </w:pPr>
    </w:p>
    <w:p w14:paraId="68829874" w14:textId="77777777" w:rsidR="00DD7718" w:rsidRPr="002F2149" w:rsidRDefault="00DD7718" w:rsidP="00DD771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lastRenderedPageBreak/>
        <w:t>Discussion and possible action to approve purchase of Dynamic Pump Optimizer (DPO mode) Software for the Northeast Pump Station, effecting 1,119 meters.</w:t>
      </w:r>
    </w:p>
    <w:p w14:paraId="751F7A58" w14:textId="77777777" w:rsidR="00DD7718" w:rsidRPr="002F2149" w:rsidRDefault="00DD7718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53A58ADD" w14:textId="77777777" w:rsidR="00A44161" w:rsidRPr="002F2149" w:rsidRDefault="00A44161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Rodney Seaver presented the DPO mode software for the Northeast Pump Station, effecting 1,119 meters to the Board.  The DPO mode will extend the life of the pumps</w:t>
      </w:r>
      <w:r w:rsidR="00F179EE" w:rsidRPr="002F2149">
        <w:rPr>
          <w:sz w:val="24"/>
          <w:szCs w:val="24"/>
        </w:rPr>
        <w:t xml:space="preserve"> up to 10 years and will save on electrical cost.</w:t>
      </w:r>
      <w:r w:rsidRPr="002F2149">
        <w:rPr>
          <w:sz w:val="24"/>
          <w:szCs w:val="24"/>
        </w:rPr>
        <w:t xml:space="preserve"> </w:t>
      </w:r>
      <w:r w:rsidR="00F179EE" w:rsidRPr="002F2149">
        <w:rPr>
          <w:sz w:val="24"/>
          <w:szCs w:val="24"/>
        </w:rPr>
        <w:t xml:space="preserve"> W</w:t>
      </w:r>
      <w:r w:rsidRPr="002F2149">
        <w:rPr>
          <w:sz w:val="24"/>
          <w:szCs w:val="24"/>
        </w:rPr>
        <w:t xml:space="preserve">e are already </w:t>
      </w:r>
      <w:r w:rsidR="003E4512">
        <w:rPr>
          <w:sz w:val="24"/>
          <w:szCs w:val="24"/>
        </w:rPr>
        <w:t>using it at 195 Pump Station as well as</w:t>
      </w:r>
      <w:r w:rsidRPr="002F2149">
        <w:rPr>
          <w:sz w:val="24"/>
          <w:szCs w:val="24"/>
        </w:rPr>
        <w:t xml:space="preserve"> the high service pumps at the plant.  </w:t>
      </w:r>
      <w:r w:rsidR="00C61DBC" w:rsidRPr="002F2149">
        <w:rPr>
          <w:sz w:val="24"/>
          <w:szCs w:val="24"/>
        </w:rPr>
        <w:t>The</w:t>
      </w:r>
      <w:r w:rsidR="006032E1" w:rsidRPr="002F2149">
        <w:rPr>
          <w:sz w:val="24"/>
          <w:szCs w:val="24"/>
        </w:rPr>
        <w:t xml:space="preserve"> bid for the</w:t>
      </w:r>
      <w:r w:rsidR="00C61DBC" w:rsidRPr="002F2149">
        <w:rPr>
          <w:sz w:val="24"/>
          <w:szCs w:val="24"/>
        </w:rPr>
        <w:t xml:space="preserve"> </w:t>
      </w:r>
      <w:r w:rsidR="006032E1" w:rsidRPr="002F2149">
        <w:rPr>
          <w:sz w:val="24"/>
          <w:szCs w:val="24"/>
        </w:rPr>
        <w:t xml:space="preserve">project is $10,150.00 </w:t>
      </w:r>
      <w:r w:rsidR="00F179EE" w:rsidRPr="002F2149">
        <w:rPr>
          <w:sz w:val="24"/>
          <w:szCs w:val="24"/>
        </w:rPr>
        <w:t xml:space="preserve">for the DPO, </w:t>
      </w:r>
      <w:r w:rsidR="006032E1" w:rsidRPr="002F2149">
        <w:rPr>
          <w:sz w:val="24"/>
          <w:szCs w:val="24"/>
        </w:rPr>
        <w:t>plus a flow meter at a cost of approximately $8,000.00 for a total of $18,150.00</w:t>
      </w:r>
      <w:r w:rsidR="003E4512">
        <w:rPr>
          <w:sz w:val="24"/>
          <w:szCs w:val="24"/>
        </w:rPr>
        <w:t>.</w:t>
      </w:r>
      <w:r w:rsidR="006032E1" w:rsidRPr="002F2149">
        <w:rPr>
          <w:sz w:val="24"/>
          <w:szCs w:val="24"/>
        </w:rPr>
        <w:t xml:space="preserve">  </w:t>
      </w:r>
      <w:r w:rsidR="003E4512">
        <w:rPr>
          <w:sz w:val="24"/>
          <w:szCs w:val="24"/>
        </w:rPr>
        <w:t>The Board is requesting</w:t>
      </w:r>
      <w:r w:rsidRPr="002F2149">
        <w:rPr>
          <w:sz w:val="24"/>
          <w:szCs w:val="24"/>
        </w:rPr>
        <w:t xml:space="preserve"> hard numbers and an itemized proposal </w:t>
      </w:r>
      <w:r w:rsidR="00F3691D" w:rsidRPr="002F2149">
        <w:rPr>
          <w:sz w:val="24"/>
          <w:szCs w:val="24"/>
        </w:rPr>
        <w:t xml:space="preserve">to </w:t>
      </w:r>
      <w:r w:rsidRPr="002F2149">
        <w:rPr>
          <w:sz w:val="24"/>
          <w:szCs w:val="24"/>
        </w:rPr>
        <w:t>be brought back to the Board for consideration of the $8000.00</w:t>
      </w:r>
      <w:r w:rsidR="00F3691D" w:rsidRPr="002F2149">
        <w:rPr>
          <w:sz w:val="24"/>
          <w:szCs w:val="24"/>
        </w:rPr>
        <w:t xml:space="preserve"> for the flowmeter</w:t>
      </w:r>
      <w:r w:rsidRPr="002F2149">
        <w:rPr>
          <w:sz w:val="24"/>
          <w:szCs w:val="24"/>
        </w:rPr>
        <w:t xml:space="preserve"> that was not included </w:t>
      </w:r>
      <w:r w:rsidR="00F3691D" w:rsidRPr="002F2149">
        <w:rPr>
          <w:sz w:val="24"/>
          <w:szCs w:val="24"/>
        </w:rPr>
        <w:t>i</w:t>
      </w:r>
      <w:r w:rsidRPr="002F2149">
        <w:rPr>
          <w:sz w:val="24"/>
          <w:szCs w:val="24"/>
        </w:rPr>
        <w:t>n the quote.</w:t>
      </w:r>
      <w:r w:rsidR="00F179EE" w:rsidRPr="002F2149">
        <w:rPr>
          <w:sz w:val="24"/>
          <w:szCs w:val="24"/>
        </w:rPr>
        <w:t xml:space="preserve">  Jason thinks installing the DPO at the Northeast Pump Station can make a difference without the flow meter.</w:t>
      </w:r>
    </w:p>
    <w:p w14:paraId="10CD14BC" w14:textId="77777777" w:rsidR="00A44161" w:rsidRPr="002F2149" w:rsidRDefault="00A44161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26A1189C" w14:textId="77777777" w:rsidR="00A44161" w:rsidRPr="002F2149" w:rsidRDefault="00A44161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Keith Turner made the motion to approve the quote from Steger &amp; Bizzell in the amount of $10,150.00, for installing the DPO on Northeast Pump Station</w:t>
      </w:r>
      <w:r w:rsidR="00C8545E" w:rsidRPr="002F2149">
        <w:rPr>
          <w:sz w:val="24"/>
          <w:szCs w:val="24"/>
        </w:rPr>
        <w:t>.  Roger O’Dwyer seconded the motion.</w:t>
      </w:r>
      <w:r w:rsidR="006032E1" w:rsidRPr="002F2149">
        <w:rPr>
          <w:sz w:val="24"/>
          <w:szCs w:val="24"/>
        </w:rPr>
        <w:t xml:space="preserve">  8 in favor, 0 opposed, o abstained.</w:t>
      </w:r>
    </w:p>
    <w:p w14:paraId="0D39E7E0" w14:textId="77777777" w:rsidR="006032E1" w:rsidRPr="002F2149" w:rsidRDefault="006032E1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01812FA1" w14:textId="77777777" w:rsidR="00DD7718" w:rsidRPr="002F2149" w:rsidRDefault="00B07AE5" w:rsidP="00DD771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t>Adoption of Resolution authorizing Delores Atkinson, General Manager to sign compliance related Permits and Documentation on behalf of KWSC.</w:t>
      </w:r>
    </w:p>
    <w:p w14:paraId="540CF041" w14:textId="77777777" w:rsidR="006032E1" w:rsidRPr="002F2149" w:rsidRDefault="006032E1" w:rsidP="006032E1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0F69D35F" w14:textId="77777777" w:rsidR="006032E1" w:rsidRPr="002F2149" w:rsidRDefault="006032E1" w:rsidP="006032E1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Keith Turner made the motion to approve</w:t>
      </w:r>
      <w:r w:rsidR="001860F3">
        <w:rPr>
          <w:sz w:val="24"/>
          <w:szCs w:val="24"/>
        </w:rPr>
        <w:t xml:space="preserve"> the R</w:t>
      </w:r>
      <w:r w:rsidR="00F3691D" w:rsidRPr="002F2149">
        <w:rPr>
          <w:sz w:val="24"/>
          <w:szCs w:val="24"/>
        </w:rPr>
        <w:t>esolution, authorizing</w:t>
      </w:r>
      <w:r w:rsidRPr="002F2149">
        <w:rPr>
          <w:sz w:val="24"/>
          <w:szCs w:val="24"/>
        </w:rPr>
        <w:t xml:space="preserve"> Delores Atkinson, General Manager to sign compliance related Permits and Documentation on behalf of KWSC.</w:t>
      </w:r>
      <w:r w:rsidR="00DD7404" w:rsidRPr="002F2149">
        <w:rPr>
          <w:sz w:val="24"/>
          <w:szCs w:val="24"/>
        </w:rPr>
        <w:t xml:space="preserve">  Glen Posey seconded the motion.  8 in favor, 0 opposed, 0 abstained.</w:t>
      </w:r>
    </w:p>
    <w:p w14:paraId="69DE95B6" w14:textId="77777777" w:rsidR="00B07AE5" w:rsidRPr="002F2149" w:rsidRDefault="00B07AE5" w:rsidP="00B07AE5">
      <w:pPr>
        <w:pStyle w:val="ListParagraph"/>
        <w:rPr>
          <w:sz w:val="24"/>
          <w:szCs w:val="24"/>
        </w:rPr>
      </w:pPr>
    </w:p>
    <w:p w14:paraId="1B225BC8" w14:textId="77777777" w:rsidR="00B07AE5" w:rsidRPr="002F2149" w:rsidRDefault="00B07AE5" w:rsidP="00DD771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t xml:space="preserve">Discussion and possible action regarding the Ranches at Live Oaks </w:t>
      </w:r>
      <w:r w:rsidR="00666C36">
        <w:rPr>
          <w:b/>
          <w:sz w:val="24"/>
          <w:szCs w:val="24"/>
        </w:rPr>
        <w:t>Subdivision (15 Tracts)</w:t>
      </w:r>
      <w:r w:rsidRPr="002F2149">
        <w:rPr>
          <w:b/>
          <w:sz w:val="24"/>
          <w:szCs w:val="24"/>
        </w:rPr>
        <w:t>.</w:t>
      </w:r>
    </w:p>
    <w:p w14:paraId="1027DA61" w14:textId="77777777" w:rsidR="006032E1" w:rsidRPr="002F2149" w:rsidRDefault="006032E1" w:rsidP="006032E1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63F18318" w14:textId="77777777" w:rsidR="006032E1" w:rsidRPr="002F2149" w:rsidRDefault="006032E1" w:rsidP="006032E1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Keith Turner voiced his concern about Kempner WSC</w:t>
      </w:r>
      <w:r w:rsidR="00F3691D" w:rsidRPr="002F2149">
        <w:rPr>
          <w:sz w:val="24"/>
          <w:szCs w:val="24"/>
        </w:rPr>
        <w:t>’s</w:t>
      </w:r>
      <w:r w:rsidRPr="002F2149">
        <w:rPr>
          <w:sz w:val="24"/>
          <w:szCs w:val="24"/>
        </w:rPr>
        <w:t xml:space="preserve"> ability to serve this subdivision because of the</w:t>
      </w:r>
      <w:r w:rsidR="00F3691D" w:rsidRPr="002F2149">
        <w:rPr>
          <w:sz w:val="24"/>
          <w:szCs w:val="24"/>
        </w:rPr>
        <w:t xml:space="preserve"> compliance concerns</w:t>
      </w:r>
      <w:r w:rsidR="00F179EE" w:rsidRPr="002F2149">
        <w:rPr>
          <w:sz w:val="24"/>
          <w:szCs w:val="24"/>
        </w:rPr>
        <w:t xml:space="preserve"> </w:t>
      </w:r>
      <w:r w:rsidR="00F3691D" w:rsidRPr="002F2149">
        <w:rPr>
          <w:sz w:val="24"/>
          <w:szCs w:val="24"/>
        </w:rPr>
        <w:t xml:space="preserve">in </w:t>
      </w:r>
      <w:r w:rsidR="00F179EE" w:rsidRPr="002F2149">
        <w:rPr>
          <w:sz w:val="24"/>
          <w:szCs w:val="24"/>
        </w:rPr>
        <w:t xml:space="preserve">the </w:t>
      </w:r>
      <w:r w:rsidR="00F3691D" w:rsidRPr="002F2149">
        <w:rPr>
          <w:sz w:val="24"/>
          <w:szCs w:val="24"/>
        </w:rPr>
        <w:t xml:space="preserve">area served by the </w:t>
      </w:r>
      <w:r w:rsidR="004532F4">
        <w:rPr>
          <w:sz w:val="24"/>
          <w:szCs w:val="24"/>
        </w:rPr>
        <w:t xml:space="preserve">Northeast Pump Station. </w:t>
      </w:r>
      <w:r w:rsidR="000D07A5" w:rsidRPr="002F2149">
        <w:rPr>
          <w:sz w:val="24"/>
          <w:szCs w:val="24"/>
        </w:rPr>
        <w:t>Rodney Seaver explained the developer had already started construction on some of the tracts and there should be adequate pressure to serve them.</w:t>
      </w:r>
    </w:p>
    <w:p w14:paraId="433F10FA" w14:textId="77777777" w:rsidR="000D07A5" w:rsidRPr="002F2149" w:rsidRDefault="000D07A5" w:rsidP="006032E1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657B17D1" w14:textId="77777777" w:rsidR="00DD7404" w:rsidRDefault="000D07A5" w:rsidP="006032E1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 xml:space="preserve">Keith Turner </w:t>
      </w:r>
      <w:r w:rsidR="00DD7404" w:rsidRPr="002F2149">
        <w:rPr>
          <w:sz w:val="24"/>
          <w:szCs w:val="24"/>
        </w:rPr>
        <w:t>made the motion to approve the Ranche</w:t>
      </w:r>
      <w:r w:rsidR="00526472">
        <w:rPr>
          <w:sz w:val="24"/>
          <w:szCs w:val="24"/>
        </w:rPr>
        <w:t>s at Live Oaks Subdivision (15 T</w:t>
      </w:r>
      <w:r w:rsidR="00DD7404" w:rsidRPr="002F2149">
        <w:rPr>
          <w:sz w:val="24"/>
          <w:szCs w:val="24"/>
        </w:rPr>
        <w:t>racts).</w:t>
      </w:r>
      <w:r w:rsidR="00666C36">
        <w:rPr>
          <w:sz w:val="24"/>
          <w:szCs w:val="24"/>
        </w:rPr>
        <w:t xml:space="preserve">  </w:t>
      </w:r>
      <w:r w:rsidR="00DD7404" w:rsidRPr="002F2149">
        <w:rPr>
          <w:sz w:val="24"/>
          <w:szCs w:val="24"/>
        </w:rPr>
        <w:t>Glen Posey seconded the motion.  8 in favor, 0 opposed, 0 abstained.</w:t>
      </w:r>
    </w:p>
    <w:p w14:paraId="3E4D9454" w14:textId="77777777" w:rsidR="00B07AE5" w:rsidRDefault="00B07AE5" w:rsidP="00B07AE5">
      <w:pPr>
        <w:pStyle w:val="ListParagraph"/>
        <w:rPr>
          <w:sz w:val="24"/>
          <w:szCs w:val="24"/>
        </w:rPr>
      </w:pPr>
    </w:p>
    <w:p w14:paraId="41402778" w14:textId="77777777" w:rsidR="004D7F38" w:rsidRDefault="004D7F38" w:rsidP="00B07AE5">
      <w:pPr>
        <w:pStyle w:val="ListParagraph"/>
        <w:rPr>
          <w:sz w:val="24"/>
          <w:szCs w:val="24"/>
        </w:rPr>
      </w:pPr>
    </w:p>
    <w:p w14:paraId="5536EEF9" w14:textId="77777777" w:rsidR="004D7F38" w:rsidRDefault="004D7F38" w:rsidP="00B07AE5">
      <w:pPr>
        <w:pStyle w:val="ListParagraph"/>
        <w:rPr>
          <w:sz w:val="24"/>
          <w:szCs w:val="24"/>
        </w:rPr>
      </w:pPr>
    </w:p>
    <w:p w14:paraId="377AB221" w14:textId="77777777" w:rsidR="004D7F38" w:rsidRPr="002F2149" w:rsidRDefault="004D7F38" w:rsidP="00B07AE5">
      <w:pPr>
        <w:pStyle w:val="ListParagraph"/>
        <w:rPr>
          <w:sz w:val="24"/>
          <w:szCs w:val="24"/>
        </w:rPr>
      </w:pPr>
    </w:p>
    <w:p w14:paraId="79107680" w14:textId="77777777" w:rsidR="00B07AE5" w:rsidRPr="002F2149" w:rsidRDefault="00B07AE5" w:rsidP="00DD771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lastRenderedPageBreak/>
        <w:t>Response to Members’ concern regarding Board of Director’s compliance of Open Meetings Act training requirements, upon consultation with attorney.</w:t>
      </w:r>
    </w:p>
    <w:p w14:paraId="079EF687" w14:textId="77777777" w:rsidR="00DD7404" w:rsidRPr="002F2149" w:rsidRDefault="00DD7404" w:rsidP="00DD7404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14:paraId="78644D6A" w14:textId="77777777" w:rsidR="00DD7404" w:rsidRPr="002F2149" w:rsidRDefault="00263E1D" w:rsidP="00DD7404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George G</w:t>
      </w:r>
      <w:r w:rsidR="005F720B">
        <w:rPr>
          <w:sz w:val="24"/>
          <w:szCs w:val="24"/>
        </w:rPr>
        <w:t>ondorchin announced the entire B</w:t>
      </w:r>
      <w:r w:rsidRPr="002F2149">
        <w:rPr>
          <w:sz w:val="24"/>
          <w:szCs w:val="24"/>
        </w:rPr>
        <w:t>oard</w:t>
      </w:r>
      <w:r w:rsidR="005F720B">
        <w:rPr>
          <w:sz w:val="24"/>
          <w:szCs w:val="24"/>
        </w:rPr>
        <w:t>,</w:t>
      </w:r>
      <w:r w:rsidRPr="002F2149">
        <w:rPr>
          <w:sz w:val="24"/>
          <w:szCs w:val="24"/>
        </w:rPr>
        <w:t xml:space="preserve"> is in compliance of the Open Meetings Act training requirements.</w:t>
      </w:r>
    </w:p>
    <w:p w14:paraId="3AFADA70" w14:textId="77777777" w:rsidR="00D74379" w:rsidRPr="002F2149" w:rsidRDefault="00D74379" w:rsidP="00D74379">
      <w:pPr>
        <w:pStyle w:val="ListParagraph"/>
        <w:rPr>
          <w:sz w:val="24"/>
          <w:szCs w:val="24"/>
        </w:rPr>
      </w:pPr>
    </w:p>
    <w:p w14:paraId="449AC923" w14:textId="77777777" w:rsidR="00D74379" w:rsidRPr="002F2149" w:rsidRDefault="00D74379" w:rsidP="00DD771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t>Discussion and possibl</w:t>
      </w:r>
      <w:r w:rsidR="00FC7373">
        <w:rPr>
          <w:b/>
          <w:sz w:val="24"/>
          <w:szCs w:val="24"/>
        </w:rPr>
        <w:t>e action to approve the April 24</w:t>
      </w:r>
      <w:r w:rsidRPr="002F2149">
        <w:rPr>
          <w:b/>
          <w:sz w:val="24"/>
          <w:szCs w:val="24"/>
        </w:rPr>
        <w:t>, 2019 Monthly Board of Director’s Meeting Minutes.</w:t>
      </w:r>
    </w:p>
    <w:p w14:paraId="01232460" w14:textId="77777777" w:rsidR="00263E1D" w:rsidRPr="002F2149" w:rsidRDefault="00263E1D" w:rsidP="00263E1D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14:paraId="3C37367D" w14:textId="77777777" w:rsidR="00CA29C6" w:rsidRDefault="00263E1D" w:rsidP="00263E1D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Roger O’Dwyer made the m</w:t>
      </w:r>
      <w:r w:rsidR="0031186C">
        <w:rPr>
          <w:sz w:val="24"/>
          <w:szCs w:val="24"/>
        </w:rPr>
        <w:t>otion to approve</w:t>
      </w:r>
      <w:r w:rsidR="00E519E6">
        <w:rPr>
          <w:sz w:val="24"/>
          <w:szCs w:val="24"/>
        </w:rPr>
        <w:t xml:space="preserve"> the</w:t>
      </w:r>
      <w:r w:rsidR="0031186C">
        <w:rPr>
          <w:sz w:val="24"/>
          <w:szCs w:val="24"/>
        </w:rPr>
        <w:t xml:space="preserve"> April 24</w:t>
      </w:r>
      <w:r w:rsidR="00CA29C6">
        <w:rPr>
          <w:sz w:val="24"/>
          <w:szCs w:val="24"/>
        </w:rPr>
        <w:t xml:space="preserve">, 2019 Monthly </w:t>
      </w:r>
      <w:r w:rsidRPr="002F2149">
        <w:rPr>
          <w:sz w:val="24"/>
          <w:szCs w:val="24"/>
        </w:rPr>
        <w:t>Board of Director</w:t>
      </w:r>
      <w:r w:rsidR="0079433A">
        <w:rPr>
          <w:sz w:val="24"/>
          <w:szCs w:val="24"/>
        </w:rPr>
        <w:t>’s</w:t>
      </w:r>
      <w:r w:rsidRPr="002F2149">
        <w:rPr>
          <w:sz w:val="24"/>
          <w:szCs w:val="24"/>
        </w:rPr>
        <w:t xml:space="preserve"> </w:t>
      </w:r>
      <w:r w:rsidR="0079433A">
        <w:rPr>
          <w:sz w:val="24"/>
          <w:szCs w:val="24"/>
        </w:rPr>
        <w:t xml:space="preserve">Meeting </w:t>
      </w:r>
      <w:r w:rsidRPr="002F2149">
        <w:rPr>
          <w:sz w:val="24"/>
          <w:szCs w:val="24"/>
        </w:rPr>
        <w:t>Minutes.</w:t>
      </w:r>
      <w:r w:rsidR="00CA29C6">
        <w:rPr>
          <w:sz w:val="24"/>
          <w:szCs w:val="24"/>
        </w:rPr>
        <w:t xml:space="preserve">  </w:t>
      </w:r>
      <w:r w:rsidRPr="002F2149">
        <w:rPr>
          <w:sz w:val="24"/>
          <w:szCs w:val="24"/>
        </w:rPr>
        <w:t>Ric D</w:t>
      </w:r>
      <w:r w:rsidR="00CA29C6">
        <w:rPr>
          <w:sz w:val="24"/>
          <w:szCs w:val="24"/>
        </w:rPr>
        <w:t xml:space="preserve">ominowski seconded the motion. </w:t>
      </w:r>
      <w:r w:rsidRPr="002F2149">
        <w:rPr>
          <w:sz w:val="24"/>
          <w:szCs w:val="24"/>
        </w:rPr>
        <w:t xml:space="preserve">8 in favor, </w:t>
      </w:r>
    </w:p>
    <w:p w14:paraId="2D323B6B" w14:textId="77777777" w:rsidR="00263E1D" w:rsidRPr="002F2149" w:rsidRDefault="00263E1D" w:rsidP="00263E1D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0 opposed, 0 abstained.</w:t>
      </w:r>
    </w:p>
    <w:p w14:paraId="7B1E4D49" w14:textId="77777777" w:rsidR="00263E1D" w:rsidRPr="002F2149" w:rsidRDefault="00263E1D" w:rsidP="00263E1D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5487EC6B" w14:textId="77777777" w:rsidR="00D74379" w:rsidRPr="002F2149" w:rsidRDefault="00D74379" w:rsidP="00DD771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F2149">
        <w:rPr>
          <w:b/>
          <w:sz w:val="24"/>
          <w:szCs w:val="24"/>
        </w:rPr>
        <w:t>Discussion and possible action to approve the April 2019 Financial Statements.</w:t>
      </w:r>
    </w:p>
    <w:p w14:paraId="7D85AB4B" w14:textId="77777777" w:rsidR="00263E1D" w:rsidRPr="002F2149" w:rsidRDefault="00263E1D" w:rsidP="00263E1D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14:paraId="0C096811" w14:textId="77777777" w:rsidR="004E7CF7" w:rsidRDefault="00263E1D" w:rsidP="00263E1D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Roger O’Dwyer</w:t>
      </w:r>
      <w:r w:rsidR="001D5EA2">
        <w:rPr>
          <w:sz w:val="24"/>
          <w:szCs w:val="24"/>
        </w:rPr>
        <w:t xml:space="preserve"> made the motion to</w:t>
      </w:r>
      <w:r w:rsidRPr="002F2149">
        <w:rPr>
          <w:sz w:val="24"/>
          <w:szCs w:val="24"/>
        </w:rPr>
        <w:t xml:space="preserve"> approve the April 2019 Financial Statements. </w:t>
      </w:r>
    </w:p>
    <w:p w14:paraId="5FEA058D" w14:textId="77777777" w:rsidR="00263E1D" w:rsidRPr="002F2149" w:rsidRDefault="00263E1D" w:rsidP="00263E1D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>Ric Dominowski seconded the motion.  8 in favor, 0 opposed, 0 abstained.</w:t>
      </w:r>
    </w:p>
    <w:p w14:paraId="2FE3E6F6" w14:textId="77777777" w:rsidR="00D74379" w:rsidRPr="002F2149" w:rsidRDefault="00D74379" w:rsidP="00D74379">
      <w:pPr>
        <w:pStyle w:val="ListParagraph"/>
        <w:rPr>
          <w:sz w:val="24"/>
          <w:szCs w:val="24"/>
        </w:rPr>
      </w:pPr>
    </w:p>
    <w:p w14:paraId="5520450E" w14:textId="77777777" w:rsidR="00146CB6" w:rsidRDefault="00D74379" w:rsidP="00146CB6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02874">
        <w:rPr>
          <w:b/>
          <w:sz w:val="24"/>
          <w:szCs w:val="24"/>
        </w:rPr>
        <w:t>Discussion and approval of Committee Meeting Minutes:</w:t>
      </w:r>
    </w:p>
    <w:p w14:paraId="5206142F" w14:textId="77777777" w:rsidR="00146CB6" w:rsidRDefault="00146CB6" w:rsidP="00146CB6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14:paraId="4E4130B5" w14:textId="77777777" w:rsidR="00146CB6" w:rsidRDefault="00702874" w:rsidP="00146CB6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  <w:r w:rsidRPr="00146CB6">
        <w:rPr>
          <w:b/>
          <w:sz w:val="24"/>
          <w:szCs w:val="24"/>
        </w:rPr>
        <w:t>a)</w:t>
      </w:r>
      <w:r w:rsidRPr="00146CB6">
        <w:rPr>
          <w:sz w:val="24"/>
          <w:szCs w:val="24"/>
        </w:rPr>
        <w:t xml:space="preserve">  </w:t>
      </w:r>
      <w:r w:rsidR="00D74379" w:rsidRPr="00146CB6">
        <w:rPr>
          <w:b/>
          <w:sz w:val="24"/>
          <w:szCs w:val="24"/>
        </w:rPr>
        <w:t>Executive committee Meeting</w:t>
      </w:r>
      <w:r w:rsidR="00D74379" w:rsidRPr="00146CB6">
        <w:rPr>
          <w:sz w:val="24"/>
          <w:szCs w:val="24"/>
        </w:rPr>
        <w:t xml:space="preserve"> – May 2, 2019</w:t>
      </w:r>
    </w:p>
    <w:p w14:paraId="4D486D42" w14:textId="24C7411B" w:rsidR="00146CB6" w:rsidRPr="00174A96" w:rsidRDefault="006D2DD6" w:rsidP="00174A96">
      <w:pPr>
        <w:pStyle w:val="ListParagraph"/>
        <w:spacing w:after="0"/>
        <w:ind w:left="1380"/>
        <w:jc w:val="both"/>
        <w:rPr>
          <w:sz w:val="24"/>
          <w:szCs w:val="24"/>
        </w:rPr>
      </w:pPr>
      <w:r w:rsidRPr="002F2149">
        <w:rPr>
          <w:sz w:val="24"/>
          <w:szCs w:val="24"/>
        </w:rPr>
        <w:t xml:space="preserve">Keith Turner made the motion </w:t>
      </w:r>
      <w:r w:rsidR="00174A96">
        <w:rPr>
          <w:sz w:val="24"/>
          <w:szCs w:val="24"/>
        </w:rPr>
        <w:t>to approve the Executive Committee Meeting minutes</w:t>
      </w:r>
      <w:r w:rsidRPr="002F2149">
        <w:rPr>
          <w:sz w:val="24"/>
          <w:szCs w:val="24"/>
        </w:rPr>
        <w:t xml:space="preserve">.  Ric Dominowski seconded the motion.  8 in favor, 0 opposed, </w:t>
      </w:r>
      <w:r w:rsidRPr="00174A96">
        <w:rPr>
          <w:sz w:val="24"/>
          <w:szCs w:val="24"/>
        </w:rPr>
        <w:t xml:space="preserve">0 abstained. </w:t>
      </w:r>
    </w:p>
    <w:p w14:paraId="6E945A1C" w14:textId="77777777" w:rsidR="00146CB6" w:rsidRDefault="00702874" w:rsidP="00146CB6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 </w:t>
      </w:r>
      <w:r w:rsidR="00E71548" w:rsidRPr="00702874">
        <w:rPr>
          <w:b/>
          <w:sz w:val="24"/>
          <w:szCs w:val="24"/>
        </w:rPr>
        <w:t>Policy Committee Meeting</w:t>
      </w:r>
      <w:r w:rsidR="00E71548" w:rsidRPr="00702874">
        <w:rPr>
          <w:sz w:val="24"/>
          <w:szCs w:val="24"/>
        </w:rPr>
        <w:t xml:space="preserve"> – May 2, 2019</w:t>
      </w:r>
    </w:p>
    <w:p w14:paraId="4C51DBE8" w14:textId="77777777" w:rsidR="00146CB6" w:rsidRDefault="00146CB6" w:rsidP="00146CB6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5144" w:rsidRPr="002F2149">
        <w:rPr>
          <w:sz w:val="24"/>
          <w:szCs w:val="24"/>
        </w:rPr>
        <w:t xml:space="preserve">Glenn Posey presented Policy changes to the Board.  On the Vehicle Committee Policy, </w:t>
      </w:r>
    </w:p>
    <w:p w14:paraId="7B6E374F" w14:textId="77777777" w:rsidR="00146CB6" w:rsidRDefault="00146CB6" w:rsidP="00146CB6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7C7D">
        <w:rPr>
          <w:sz w:val="24"/>
          <w:szCs w:val="24"/>
        </w:rPr>
        <w:t xml:space="preserve">remove </w:t>
      </w:r>
      <w:r w:rsidR="000B5144" w:rsidRPr="002F2149">
        <w:rPr>
          <w:sz w:val="24"/>
          <w:szCs w:val="24"/>
        </w:rPr>
        <w:t>“then to the Directors”.  Roger O’Dwyer made the motion to approve the</w:t>
      </w:r>
    </w:p>
    <w:p w14:paraId="4E4CBE58" w14:textId="77777777" w:rsidR="00146CB6" w:rsidRDefault="00146CB6" w:rsidP="00146CB6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5144" w:rsidRPr="002F2149">
        <w:rPr>
          <w:sz w:val="24"/>
          <w:szCs w:val="24"/>
        </w:rPr>
        <w:t xml:space="preserve">Policy changes as listed </w:t>
      </w:r>
      <w:r w:rsidR="008776B5">
        <w:rPr>
          <w:sz w:val="24"/>
          <w:szCs w:val="24"/>
        </w:rPr>
        <w:t>in the attachments.  Janice Kli</w:t>
      </w:r>
      <w:r w:rsidR="000B5144" w:rsidRPr="002F2149">
        <w:rPr>
          <w:sz w:val="24"/>
          <w:szCs w:val="24"/>
        </w:rPr>
        <w:t xml:space="preserve">za seconded the motion. </w:t>
      </w:r>
    </w:p>
    <w:p w14:paraId="712F1E7E" w14:textId="77777777" w:rsidR="00146CB6" w:rsidRDefault="00146CB6" w:rsidP="00146CB6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5144" w:rsidRPr="002F2149">
        <w:rPr>
          <w:sz w:val="24"/>
          <w:szCs w:val="24"/>
        </w:rPr>
        <w:t xml:space="preserve"> 8 in favor, 0 opposed, 0 abstained.</w:t>
      </w:r>
    </w:p>
    <w:p w14:paraId="37B1B086" w14:textId="77777777" w:rsidR="00146CB6" w:rsidRDefault="00702874" w:rsidP="00186E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c)  </w:t>
      </w:r>
      <w:r w:rsidR="00E71548" w:rsidRPr="00702874">
        <w:rPr>
          <w:b/>
          <w:sz w:val="24"/>
          <w:szCs w:val="24"/>
        </w:rPr>
        <w:t>Conservation Committee Meeting</w:t>
      </w:r>
      <w:r w:rsidR="00E71548" w:rsidRPr="00702874">
        <w:rPr>
          <w:sz w:val="24"/>
          <w:szCs w:val="24"/>
        </w:rPr>
        <w:t xml:space="preserve"> – May 13, 2019</w:t>
      </w:r>
    </w:p>
    <w:p w14:paraId="36CDDC1F" w14:textId="77777777" w:rsidR="00146CB6" w:rsidRDefault="00146CB6" w:rsidP="00146CB6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5144" w:rsidRPr="002F2149">
        <w:rPr>
          <w:sz w:val="24"/>
          <w:szCs w:val="24"/>
        </w:rPr>
        <w:t>Glenn Posey made the motion to approve the changes to the Conservation, Drought</w:t>
      </w:r>
    </w:p>
    <w:p w14:paraId="12826A21" w14:textId="77777777" w:rsidR="00146CB6" w:rsidRDefault="00146CB6" w:rsidP="00146CB6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5144" w:rsidRPr="002F2149">
        <w:rPr>
          <w:sz w:val="24"/>
          <w:szCs w:val="24"/>
        </w:rPr>
        <w:t xml:space="preserve"> Contingency, Emergency Response Plan.  Ric Dominowski seconded the motion.  </w:t>
      </w:r>
    </w:p>
    <w:p w14:paraId="302E37CD" w14:textId="77777777" w:rsidR="000B5144" w:rsidRPr="002F2149" w:rsidRDefault="00146CB6" w:rsidP="00146CB6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5144" w:rsidRPr="002F2149">
        <w:rPr>
          <w:sz w:val="24"/>
          <w:szCs w:val="24"/>
        </w:rPr>
        <w:t>8 in favor, 0 opposed, 0 abstained.</w:t>
      </w:r>
    </w:p>
    <w:p w14:paraId="781F75B5" w14:textId="77777777" w:rsidR="000B5144" w:rsidRPr="002F2149" w:rsidRDefault="000B5144" w:rsidP="00E624CF">
      <w:pPr>
        <w:pStyle w:val="ListParagraph"/>
        <w:spacing w:after="0"/>
        <w:ind w:left="1800"/>
        <w:jc w:val="center"/>
        <w:rPr>
          <w:sz w:val="24"/>
          <w:szCs w:val="24"/>
        </w:rPr>
      </w:pPr>
    </w:p>
    <w:p w14:paraId="69F39078" w14:textId="77777777" w:rsidR="00E71548" w:rsidRPr="00E438A7" w:rsidRDefault="00E71548" w:rsidP="00E624CF">
      <w:pPr>
        <w:pStyle w:val="ListParagraph"/>
        <w:spacing w:after="0"/>
        <w:ind w:left="1800"/>
        <w:jc w:val="center"/>
        <w:rPr>
          <w:b/>
          <w:sz w:val="24"/>
          <w:szCs w:val="24"/>
        </w:rPr>
      </w:pPr>
      <w:r w:rsidRPr="00E438A7">
        <w:rPr>
          <w:b/>
          <w:sz w:val="24"/>
          <w:szCs w:val="24"/>
        </w:rPr>
        <w:t>OLD BUSINESS</w:t>
      </w:r>
    </w:p>
    <w:p w14:paraId="3FFA4534" w14:textId="77777777" w:rsidR="00F716E9" w:rsidRDefault="00E71548" w:rsidP="00186ECA">
      <w:pPr>
        <w:pStyle w:val="ListParagraph"/>
        <w:spacing w:after="0" w:line="240" w:lineRule="auto"/>
        <w:ind w:left="1800"/>
        <w:jc w:val="center"/>
        <w:rPr>
          <w:b/>
          <w:sz w:val="24"/>
          <w:szCs w:val="24"/>
        </w:rPr>
      </w:pPr>
      <w:r w:rsidRPr="00E438A7">
        <w:rPr>
          <w:b/>
          <w:sz w:val="24"/>
          <w:szCs w:val="24"/>
        </w:rPr>
        <w:t>“Discussion and possible action”</w:t>
      </w:r>
    </w:p>
    <w:p w14:paraId="7F3DAE29" w14:textId="77777777" w:rsidR="00526472" w:rsidRDefault="00526472" w:rsidP="00526472">
      <w:pPr>
        <w:pStyle w:val="ListParagraph"/>
        <w:spacing w:after="0" w:line="240" w:lineRule="auto"/>
        <w:ind w:left="1800"/>
        <w:jc w:val="both"/>
        <w:rPr>
          <w:b/>
          <w:sz w:val="24"/>
          <w:szCs w:val="24"/>
        </w:rPr>
      </w:pPr>
    </w:p>
    <w:p w14:paraId="7C4F45AA" w14:textId="77777777" w:rsidR="00E71548" w:rsidRPr="00526472" w:rsidRDefault="00E71548" w:rsidP="00526472">
      <w:pPr>
        <w:pStyle w:val="ListParagraph"/>
        <w:tabs>
          <w:tab w:val="left" w:pos="900"/>
        </w:tabs>
        <w:spacing w:after="0" w:line="240" w:lineRule="auto"/>
        <w:ind w:left="810"/>
        <w:jc w:val="both"/>
        <w:rPr>
          <w:b/>
          <w:sz w:val="24"/>
          <w:szCs w:val="24"/>
        </w:rPr>
      </w:pPr>
      <w:r w:rsidRPr="00526472">
        <w:rPr>
          <w:b/>
          <w:sz w:val="24"/>
          <w:szCs w:val="24"/>
        </w:rPr>
        <w:t xml:space="preserve"> </w:t>
      </w:r>
      <w:r w:rsidR="00526472" w:rsidRPr="00526472">
        <w:rPr>
          <w:b/>
          <w:sz w:val="24"/>
          <w:szCs w:val="24"/>
        </w:rPr>
        <w:t xml:space="preserve">   a)</w:t>
      </w:r>
      <w:r w:rsidR="00526472" w:rsidRPr="00526472">
        <w:rPr>
          <w:sz w:val="24"/>
          <w:szCs w:val="24"/>
        </w:rPr>
        <w:t xml:space="preserve">  </w:t>
      </w:r>
      <w:r w:rsidRPr="00526472">
        <w:rPr>
          <w:sz w:val="24"/>
          <w:szCs w:val="24"/>
        </w:rPr>
        <w:t>CTWSC – Lee Kelly’s deposition completed on April 30, 2019</w:t>
      </w:r>
    </w:p>
    <w:p w14:paraId="083084D2" w14:textId="77777777" w:rsidR="00E71548" w:rsidRPr="00526472" w:rsidRDefault="00526472" w:rsidP="00526472">
      <w:pPr>
        <w:spacing w:after="0" w:line="240" w:lineRule="auto"/>
        <w:ind w:left="810"/>
        <w:rPr>
          <w:sz w:val="24"/>
          <w:szCs w:val="24"/>
        </w:rPr>
      </w:pPr>
      <w:r w:rsidRPr="00526472">
        <w:rPr>
          <w:b/>
          <w:sz w:val="24"/>
          <w:szCs w:val="24"/>
        </w:rPr>
        <w:t xml:space="preserve">    b)</w:t>
      </w:r>
      <w:r w:rsidRPr="00526472">
        <w:rPr>
          <w:sz w:val="24"/>
          <w:szCs w:val="24"/>
        </w:rPr>
        <w:t xml:space="preserve">  </w:t>
      </w:r>
      <w:r w:rsidR="00E71548" w:rsidRPr="00526472">
        <w:rPr>
          <w:sz w:val="24"/>
          <w:szCs w:val="24"/>
        </w:rPr>
        <w:t>Clayton Ranch Subdivision – Pending completion of CCN Transfer</w:t>
      </w:r>
      <w:r w:rsidR="008E6851" w:rsidRPr="00526472">
        <w:rPr>
          <w:sz w:val="24"/>
          <w:szCs w:val="24"/>
        </w:rPr>
        <w:t>;</w:t>
      </w:r>
      <w:r w:rsidR="00F01527" w:rsidRPr="00526472">
        <w:rPr>
          <w:sz w:val="24"/>
          <w:szCs w:val="24"/>
        </w:rPr>
        <w:t xml:space="preserve"> received </w:t>
      </w:r>
    </w:p>
    <w:p w14:paraId="48641BB8" w14:textId="77777777" w:rsidR="00F01527" w:rsidRPr="00526472" w:rsidRDefault="00526472" w:rsidP="00526472">
      <w:pPr>
        <w:pStyle w:val="ListParagraph"/>
        <w:spacing w:after="0" w:line="240" w:lineRule="auto"/>
        <w:ind w:left="810"/>
        <w:rPr>
          <w:sz w:val="24"/>
          <w:szCs w:val="24"/>
        </w:rPr>
      </w:pPr>
      <w:r w:rsidRPr="00526472">
        <w:rPr>
          <w:sz w:val="24"/>
          <w:szCs w:val="24"/>
        </w:rPr>
        <w:t xml:space="preserve">          </w:t>
      </w:r>
      <w:r w:rsidR="00F01527" w:rsidRPr="00526472">
        <w:rPr>
          <w:sz w:val="24"/>
          <w:szCs w:val="24"/>
        </w:rPr>
        <w:t>payment from Clayton Homes and awaiting final payment from Copperas Cove.</w:t>
      </w:r>
    </w:p>
    <w:p w14:paraId="43883ADC" w14:textId="77777777" w:rsidR="00F01527" w:rsidRPr="00526472" w:rsidRDefault="00186ECA" w:rsidP="00526472">
      <w:pPr>
        <w:spacing w:after="0" w:line="240" w:lineRule="auto"/>
        <w:ind w:left="810"/>
        <w:rPr>
          <w:sz w:val="24"/>
          <w:szCs w:val="24"/>
        </w:rPr>
      </w:pPr>
      <w:r w:rsidRPr="00526472">
        <w:rPr>
          <w:sz w:val="24"/>
          <w:szCs w:val="24"/>
        </w:rPr>
        <w:t xml:space="preserve">    </w:t>
      </w:r>
      <w:r w:rsidR="00526472" w:rsidRPr="00526472">
        <w:rPr>
          <w:b/>
          <w:sz w:val="24"/>
          <w:szCs w:val="24"/>
        </w:rPr>
        <w:t>c)</w:t>
      </w:r>
      <w:r w:rsidRPr="00526472">
        <w:rPr>
          <w:sz w:val="24"/>
          <w:szCs w:val="24"/>
        </w:rPr>
        <w:t xml:space="preserve"> </w:t>
      </w:r>
      <w:r w:rsidR="00526472" w:rsidRPr="00526472">
        <w:rPr>
          <w:sz w:val="24"/>
          <w:szCs w:val="24"/>
        </w:rPr>
        <w:t xml:space="preserve"> </w:t>
      </w:r>
      <w:r w:rsidRPr="00526472">
        <w:rPr>
          <w:sz w:val="24"/>
          <w:szCs w:val="24"/>
        </w:rPr>
        <w:t xml:space="preserve"> </w:t>
      </w:r>
      <w:r w:rsidR="00F01527" w:rsidRPr="00526472">
        <w:rPr>
          <w:sz w:val="24"/>
          <w:szCs w:val="24"/>
        </w:rPr>
        <w:t>CR 3420 Project – Attachment of Minutes &amp; Approved Quote</w:t>
      </w:r>
    </w:p>
    <w:p w14:paraId="5C46DBAB" w14:textId="77777777" w:rsidR="00526472" w:rsidRDefault="00C23F3C" w:rsidP="00526472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472">
        <w:rPr>
          <w:sz w:val="24"/>
          <w:szCs w:val="24"/>
        </w:rPr>
        <w:t xml:space="preserve"> </w:t>
      </w:r>
      <w:r w:rsidR="0058678F">
        <w:rPr>
          <w:sz w:val="24"/>
          <w:szCs w:val="24"/>
        </w:rPr>
        <w:t>Delores informed the Board,</w:t>
      </w:r>
      <w:r w:rsidR="00492990" w:rsidRPr="002F2149">
        <w:rPr>
          <w:sz w:val="24"/>
          <w:szCs w:val="24"/>
        </w:rPr>
        <w:t xml:space="preserve"> we a</w:t>
      </w:r>
      <w:r w:rsidR="00D452D3">
        <w:rPr>
          <w:sz w:val="24"/>
          <w:szCs w:val="24"/>
        </w:rPr>
        <w:t>re in the process of a</w:t>
      </w:r>
      <w:r w:rsidR="0058678F">
        <w:rPr>
          <w:sz w:val="24"/>
          <w:szCs w:val="24"/>
        </w:rPr>
        <w:t>c</w:t>
      </w:r>
      <w:r w:rsidR="00D452D3">
        <w:rPr>
          <w:sz w:val="24"/>
          <w:szCs w:val="24"/>
        </w:rPr>
        <w:t>quiring</w:t>
      </w:r>
      <w:r w:rsidR="00492990" w:rsidRPr="002F2149">
        <w:rPr>
          <w:sz w:val="24"/>
          <w:szCs w:val="24"/>
        </w:rPr>
        <w:t xml:space="preserve"> easements on </w:t>
      </w:r>
    </w:p>
    <w:p w14:paraId="25660F7B" w14:textId="77777777" w:rsidR="00526472" w:rsidRDefault="00526472" w:rsidP="00526472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92990" w:rsidRPr="002F2149">
        <w:rPr>
          <w:sz w:val="24"/>
          <w:szCs w:val="24"/>
        </w:rPr>
        <w:t xml:space="preserve">CR 3600 </w:t>
      </w:r>
      <w:r w:rsidR="00D452D3">
        <w:rPr>
          <w:sz w:val="24"/>
          <w:szCs w:val="24"/>
        </w:rPr>
        <w:t>in order to loop the line and</w:t>
      </w:r>
      <w:r w:rsidR="00492990" w:rsidRPr="002F2149">
        <w:rPr>
          <w:sz w:val="24"/>
          <w:szCs w:val="24"/>
        </w:rPr>
        <w:t xml:space="preserve"> obtaining an alternate site for the CR 3420</w:t>
      </w:r>
    </w:p>
    <w:p w14:paraId="576CABC9" w14:textId="77777777" w:rsidR="00526472" w:rsidRDefault="00526472" w:rsidP="00526472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2990" w:rsidRPr="002F2149">
        <w:rPr>
          <w:sz w:val="24"/>
          <w:szCs w:val="24"/>
        </w:rPr>
        <w:t xml:space="preserve"> pump station.</w:t>
      </w:r>
    </w:p>
    <w:p w14:paraId="7F073082" w14:textId="77777777" w:rsidR="00186ECA" w:rsidRDefault="00526472" w:rsidP="00526472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526472">
        <w:rPr>
          <w:b/>
          <w:sz w:val="24"/>
          <w:szCs w:val="24"/>
        </w:rPr>
        <w:t>d)</w:t>
      </w:r>
      <w:r w:rsidR="00F469E3">
        <w:rPr>
          <w:sz w:val="24"/>
          <w:szCs w:val="24"/>
        </w:rPr>
        <w:t xml:space="preserve">  </w:t>
      </w:r>
      <w:r w:rsidR="00F01527" w:rsidRPr="00186ECA">
        <w:rPr>
          <w:sz w:val="24"/>
          <w:szCs w:val="24"/>
        </w:rPr>
        <w:t>WTP Intake Structure – Process remains ongoing.</w:t>
      </w:r>
      <w:r w:rsidR="00492990" w:rsidRPr="00186ECA">
        <w:rPr>
          <w:sz w:val="24"/>
          <w:szCs w:val="24"/>
        </w:rPr>
        <w:t xml:space="preserve">  The weather has delayed the</w:t>
      </w:r>
    </w:p>
    <w:p w14:paraId="51DCDA0B" w14:textId="77777777" w:rsidR="00186ECA" w:rsidRDefault="00186ECA" w:rsidP="00526472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2990" w:rsidRPr="00186ECA">
        <w:rPr>
          <w:sz w:val="24"/>
          <w:szCs w:val="24"/>
        </w:rPr>
        <w:t>project because</w:t>
      </w:r>
      <w:r w:rsidR="00D452D3">
        <w:rPr>
          <w:sz w:val="24"/>
          <w:szCs w:val="24"/>
        </w:rPr>
        <w:t>, it has been to</w:t>
      </w:r>
      <w:r w:rsidR="0058678F">
        <w:rPr>
          <w:sz w:val="24"/>
          <w:szCs w:val="24"/>
        </w:rPr>
        <w:t>o</w:t>
      </w:r>
      <w:r w:rsidR="00492990" w:rsidRPr="00186ECA">
        <w:rPr>
          <w:sz w:val="24"/>
          <w:szCs w:val="24"/>
        </w:rPr>
        <w:t xml:space="preserve"> muddy for the crane to get down to the pumps. </w:t>
      </w:r>
    </w:p>
    <w:p w14:paraId="20A5CAB7" w14:textId="77777777" w:rsidR="00F01527" w:rsidRPr="00186ECA" w:rsidRDefault="00526472" w:rsidP="00526472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52D3">
        <w:rPr>
          <w:sz w:val="24"/>
          <w:szCs w:val="24"/>
        </w:rPr>
        <w:t>A</w:t>
      </w:r>
      <w:r w:rsidR="00492990" w:rsidRPr="00186ECA">
        <w:rPr>
          <w:sz w:val="24"/>
          <w:szCs w:val="24"/>
        </w:rPr>
        <w:t xml:space="preserve"> tentative date of May 28 </w:t>
      </w:r>
      <w:r w:rsidR="00D452D3">
        <w:rPr>
          <w:sz w:val="24"/>
          <w:szCs w:val="24"/>
        </w:rPr>
        <w:t>is scheduled for installation.</w:t>
      </w:r>
    </w:p>
    <w:p w14:paraId="135E857B" w14:textId="77777777" w:rsidR="00526472" w:rsidRDefault="00526472" w:rsidP="00526472">
      <w:pPr>
        <w:spacing w:after="0" w:line="240" w:lineRule="auto"/>
        <w:ind w:left="1080"/>
        <w:rPr>
          <w:sz w:val="24"/>
          <w:szCs w:val="24"/>
        </w:rPr>
      </w:pPr>
      <w:r w:rsidRPr="00526472"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 </w:t>
      </w:r>
      <w:r w:rsidR="00186ECA">
        <w:rPr>
          <w:sz w:val="24"/>
          <w:szCs w:val="24"/>
        </w:rPr>
        <w:t xml:space="preserve"> </w:t>
      </w:r>
      <w:r w:rsidR="00F01527" w:rsidRPr="00186ECA">
        <w:rPr>
          <w:sz w:val="24"/>
          <w:szCs w:val="24"/>
        </w:rPr>
        <w:t>195 Pump Station – Pump #2 instal</w:t>
      </w:r>
      <w:r>
        <w:rPr>
          <w:sz w:val="24"/>
          <w:szCs w:val="24"/>
        </w:rPr>
        <w:t>led and working great,</w:t>
      </w:r>
      <w:r w:rsidR="00F01527" w:rsidRPr="00186ECA">
        <w:rPr>
          <w:sz w:val="24"/>
          <w:szCs w:val="24"/>
        </w:rPr>
        <w:t xml:space="preserve"> awaiting</w:t>
      </w:r>
      <w:r>
        <w:rPr>
          <w:sz w:val="24"/>
          <w:szCs w:val="24"/>
        </w:rPr>
        <w:t xml:space="preserve"> </w:t>
      </w:r>
      <w:r w:rsidR="00F01527" w:rsidRPr="00186ECA">
        <w:rPr>
          <w:sz w:val="24"/>
          <w:szCs w:val="24"/>
        </w:rPr>
        <w:t>delivery of Pump</w:t>
      </w:r>
    </w:p>
    <w:p w14:paraId="2C337F99" w14:textId="77777777" w:rsidR="00F01527" w:rsidRPr="00186ECA" w:rsidRDefault="00526472" w:rsidP="00526472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1527" w:rsidRPr="00186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01527" w:rsidRPr="00186ECA">
        <w:rPr>
          <w:sz w:val="24"/>
          <w:szCs w:val="24"/>
        </w:rPr>
        <w:t>#4.</w:t>
      </w:r>
      <w:r w:rsidR="00492990" w:rsidRPr="00186ECA">
        <w:rPr>
          <w:sz w:val="24"/>
          <w:szCs w:val="24"/>
        </w:rPr>
        <w:t xml:space="preserve">  Check valve will be here in June.</w:t>
      </w:r>
    </w:p>
    <w:p w14:paraId="4EB2E819" w14:textId="77777777" w:rsidR="00F01527" w:rsidRPr="002F2149" w:rsidRDefault="00F01527" w:rsidP="00F01527">
      <w:pPr>
        <w:spacing w:after="0"/>
        <w:rPr>
          <w:sz w:val="24"/>
          <w:szCs w:val="24"/>
        </w:rPr>
      </w:pPr>
    </w:p>
    <w:p w14:paraId="407EE6EA" w14:textId="77777777" w:rsidR="00F01527" w:rsidRPr="00570097" w:rsidRDefault="00F01527" w:rsidP="00F0152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70097">
        <w:rPr>
          <w:b/>
          <w:sz w:val="24"/>
          <w:szCs w:val="24"/>
        </w:rPr>
        <w:t>General Manager’s Report:</w:t>
      </w:r>
    </w:p>
    <w:p w14:paraId="5F6D850F" w14:textId="77777777" w:rsidR="00F01527" w:rsidRPr="002F2149" w:rsidRDefault="00F01527" w:rsidP="00F01527">
      <w:pPr>
        <w:pStyle w:val="ListParagraph"/>
        <w:spacing w:after="0"/>
        <w:ind w:left="1080"/>
        <w:rPr>
          <w:sz w:val="24"/>
          <w:szCs w:val="24"/>
        </w:rPr>
      </w:pPr>
    </w:p>
    <w:p w14:paraId="0796796D" w14:textId="77777777" w:rsidR="00492990" w:rsidRPr="002F2149" w:rsidRDefault="00492990" w:rsidP="00F01527">
      <w:pPr>
        <w:pStyle w:val="ListParagraph"/>
        <w:spacing w:after="0"/>
        <w:ind w:left="1080"/>
        <w:rPr>
          <w:sz w:val="24"/>
          <w:szCs w:val="24"/>
        </w:rPr>
      </w:pPr>
      <w:r w:rsidRPr="002F2149">
        <w:rPr>
          <w:sz w:val="24"/>
          <w:szCs w:val="24"/>
        </w:rPr>
        <w:t>Delores Atkinson informed the Board that TJ A</w:t>
      </w:r>
      <w:r w:rsidR="008933F3" w:rsidRPr="002F2149">
        <w:rPr>
          <w:sz w:val="24"/>
          <w:szCs w:val="24"/>
        </w:rPr>
        <w:t xml:space="preserve">mstead had gotten his A License and </w:t>
      </w:r>
      <w:r w:rsidR="008E6851" w:rsidRPr="002F2149">
        <w:rPr>
          <w:sz w:val="24"/>
          <w:szCs w:val="24"/>
        </w:rPr>
        <w:t>ha</w:t>
      </w:r>
      <w:r w:rsidR="008933F3" w:rsidRPr="002F2149">
        <w:rPr>
          <w:sz w:val="24"/>
          <w:szCs w:val="24"/>
        </w:rPr>
        <w:t xml:space="preserve">s </w:t>
      </w:r>
      <w:r w:rsidR="008E6851" w:rsidRPr="002F2149">
        <w:rPr>
          <w:sz w:val="24"/>
          <w:szCs w:val="24"/>
        </w:rPr>
        <w:t>been promoted to the position of P</w:t>
      </w:r>
      <w:r w:rsidR="008933F3" w:rsidRPr="002F2149">
        <w:rPr>
          <w:sz w:val="24"/>
          <w:szCs w:val="24"/>
        </w:rPr>
        <w:t xml:space="preserve">lant </w:t>
      </w:r>
      <w:r w:rsidR="008E6851" w:rsidRPr="002F2149">
        <w:rPr>
          <w:sz w:val="24"/>
          <w:szCs w:val="24"/>
        </w:rPr>
        <w:t>M</w:t>
      </w:r>
      <w:r w:rsidR="008933F3" w:rsidRPr="002F2149">
        <w:rPr>
          <w:sz w:val="24"/>
          <w:szCs w:val="24"/>
        </w:rPr>
        <w:t xml:space="preserve">anager and Michael is </w:t>
      </w:r>
      <w:r w:rsidR="008E6851" w:rsidRPr="002F2149">
        <w:rPr>
          <w:sz w:val="24"/>
          <w:szCs w:val="24"/>
        </w:rPr>
        <w:t xml:space="preserve">now </w:t>
      </w:r>
      <w:r w:rsidR="008933F3" w:rsidRPr="002F2149">
        <w:rPr>
          <w:sz w:val="24"/>
          <w:szCs w:val="24"/>
        </w:rPr>
        <w:t xml:space="preserve">the </w:t>
      </w:r>
      <w:r w:rsidR="008E6851" w:rsidRPr="002F2149">
        <w:rPr>
          <w:sz w:val="24"/>
          <w:szCs w:val="24"/>
        </w:rPr>
        <w:t>C</w:t>
      </w:r>
      <w:r w:rsidR="008933F3" w:rsidRPr="002F2149">
        <w:rPr>
          <w:sz w:val="24"/>
          <w:szCs w:val="24"/>
        </w:rPr>
        <w:t>ompliance</w:t>
      </w:r>
      <w:r w:rsidR="008E6851" w:rsidRPr="002F2149">
        <w:rPr>
          <w:sz w:val="24"/>
          <w:szCs w:val="24"/>
        </w:rPr>
        <w:t xml:space="preserve"> &amp; Safety</w:t>
      </w:r>
      <w:r w:rsidR="008933F3" w:rsidRPr="002F2149">
        <w:rPr>
          <w:sz w:val="24"/>
          <w:szCs w:val="24"/>
        </w:rPr>
        <w:t xml:space="preserve"> </w:t>
      </w:r>
      <w:r w:rsidR="008E6851" w:rsidRPr="002F2149">
        <w:rPr>
          <w:sz w:val="24"/>
          <w:szCs w:val="24"/>
        </w:rPr>
        <w:t>O</w:t>
      </w:r>
      <w:r w:rsidR="008933F3" w:rsidRPr="002F2149">
        <w:rPr>
          <w:sz w:val="24"/>
          <w:szCs w:val="24"/>
        </w:rPr>
        <w:t>fficer.</w:t>
      </w:r>
      <w:r w:rsidR="002709A4">
        <w:rPr>
          <w:sz w:val="24"/>
          <w:szCs w:val="24"/>
        </w:rPr>
        <w:t xml:space="preserve">  </w:t>
      </w:r>
      <w:r w:rsidRPr="002F2149">
        <w:rPr>
          <w:sz w:val="24"/>
          <w:szCs w:val="24"/>
        </w:rPr>
        <w:t xml:space="preserve">JoAnne </w:t>
      </w:r>
      <w:r w:rsidR="00526472">
        <w:rPr>
          <w:sz w:val="24"/>
          <w:szCs w:val="24"/>
        </w:rPr>
        <w:t>Weldon-</w:t>
      </w:r>
      <w:proofErr w:type="spellStart"/>
      <w:r w:rsidRPr="002F2149">
        <w:rPr>
          <w:sz w:val="24"/>
          <w:szCs w:val="24"/>
        </w:rPr>
        <w:t>Alesick</w:t>
      </w:r>
      <w:proofErr w:type="spellEnd"/>
      <w:r w:rsidRPr="002F2149">
        <w:rPr>
          <w:sz w:val="24"/>
          <w:szCs w:val="24"/>
        </w:rPr>
        <w:t xml:space="preserve"> presented the H2O Analytics program to the Board and gave a demonstration of the notifications th</w:t>
      </w:r>
      <w:r w:rsidR="00B80E6F" w:rsidRPr="002F2149">
        <w:rPr>
          <w:sz w:val="24"/>
          <w:szCs w:val="24"/>
        </w:rPr>
        <w:t>at can be sent out to customers from the program.</w:t>
      </w:r>
    </w:p>
    <w:p w14:paraId="32BD106F" w14:textId="77777777" w:rsidR="00F01527" w:rsidRPr="002F2149" w:rsidRDefault="00F01527" w:rsidP="00F01527">
      <w:pPr>
        <w:spacing w:after="0"/>
        <w:rPr>
          <w:sz w:val="24"/>
          <w:szCs w:val="24"/>
        </w:rPr>
      </w:pPr>
    </w:p>
    <w:p w14:paraId="1A2C30E4" w14:textId="77777777" w:rsidR="00F01527" w:rsidRPr="00570097" w:rsidRDefault="00F01527" w:rsidP="00F0152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70097">
        <w:rPr>
          <w:b/>
          <w:sz w:val="24"/>
          <w:szCs w:val="24"/>
        </w:rPr>
        <w:t>President’s comments:</w:t>
      </w:r>
    </w:p>
    <w:p w14:paraId="2C5C6801" w14:textId="77777777" w:rsidR="00B80E6F" w:rsidRPr="002F2149" w:rsidRDefault="00B80E6F" w:rsidP="00B80E6F">
      <w:pPr>
        <w:pStyle w:val="ListParagraph"/>
        <w:spacing w:after="0"/>
        <w:ind w:left="1080"/>
        <w:rPr>
          <w:sz w:val="24"/>
          <w:szCs w:val="24"/>
        </w:rPr>
      </w:pPr>
    </w:p>
    <w:p w14:paraId="700ECBA5" w14:textId="77777777" w:rsidR="00B80E6F" w:rsidRPr="002F2149" w:rsidRDefault="00B80E6F" w:rsidP="00B80E6F">
      <w:pPr>
        <w:pStyle w:val="ListParagraph"/>
        <w:spacing w:after="0"/>
        <w:ind w:left="1080"/>
        <w:rPr>
          <w:sz w:val="24"/>
          <w:szCs w:val="24"/>
        </w:rPr>
      </w:pPr>
      <w:r w:rsidRPr="002F2149">
        <w:rPr>
          <w:sz w:val="24"/>
          <w:szCs w:val="24"/>
        </w:rPr>
        <w:t xml:space="preserve">George Gondorchin thanked the Board members and the staff for </w:t>
      </w:r>
      <w:r w:rsidR="008E6851" w:rsidRPr="002F2149">
        <w:rPr>
          <w:sz w:val="24"/>
          <w:szCs w:val="24"/>
        </w:rPr>
        <w:t xml:space="preserve">their </w:t>
      </w:r>
      <w:r w:rsidR="00DE02B5" w:rsidRPr="002F2149">
        <w:rPr>
          <w:sz w:val="24"/>
          <w:szCs w:val="24"/>
        </w:rPr>
        <w:t>participation</w:t>
      </w:r>
      <w:r w:rsidRPr="002F2149">
        <w:rPr>
          <w:sz w:val="24"/>
          <w:szCs w:val="24"/>
        </w:rPr>
        <w:t xml:space="preserve"> in the meeting.</w:t>
      </w:r>
    </w:p>
    <w:p w14:paraId="02A77E9E" w14:textId="77777777" w:rsidR="00F01527" w:rsidRPr="002F2149" w:rsidRDefault="00F01527" w:rsidP="00F01527">
      <w:pPr>
        <w:spacing w:after="0"/>
        <w:ind w:left="720"/>
        <w:rPr>
          <w:sz w:val="24"/>
          <w:szCs w:val="24"/>
        </w:rPr>
      </w:pPr>
    </w:p>
    <w:p w14:paraId="6EB128AC" w14:textId="77777777" w:rsidR="00F01527" w:rsidRPr="00570097" w:rsidRDefault="00F01527" w:rsidP="00F0152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70097">
        <w:rPr>
          <w:b/>
          <w:sz w:val="24"/>
          <w:szCs w:val="24"/>
        </w:rPr>
        <w:t>Board of Director’s Announcements:</w:t>
      </w:r>
    </w:p>
    <w:p w14:paraId="1D722DF3" w14:textId="77777777" w:rsidR="00B80E6F" w:rsidRPr="00570097" w:rsidRDefault="00B80E6F" w:rsidP="00B80E6F">
      <w:pPr>
        <w:pStyle w:val="ListParagraph"/>
        <w:spacing w:after="0"/>
        <w:ind w:left="1080"/>
        <w:rPr>
          <w:b/>
          <w:sz w:val="24"/>
          <w:szCs w:val="24"/>
        </w:rPr>
      </w:pPr>
    </w:p>
    <w:p w14:paraId="40597734" w14:textId="77777777" w:rsidR="00B80E6F" w:rsidRPr="002F2149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2F2149">
        <w:rPr>
          <w:sz w:val="24"/>
          <w:szCs w:val="24"/>
        </w:rPr>
        <w:t>Roger O’Dwyer – Nothing</w:t>
      </w:r>
    </w:p>
    <w:p w14:paraId="433EDB02" w14:textId="77777777" w:rsidR="008933F3" w:rsidRPr="002F2149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2F2149">
        <w:rPr>
          <w:sz w:val="24"/>
          <w:szCs w:val="24"/>
        </w:rPr>
        <w:t>Glenn Posey – Fastest meeting not anytime soon.</w:t>
      </w:r>
    </w:p>
    <w:p w14:paraId="5D64C2C0" w14:textId="77777777" w:rsidR="008933F3" w:rsidRPr="002F2149" w:rsidRDefault="008267ED" w:rsidP="00B80E6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Ric Dominowski – Congrats to TJ</w:t>
      </w:r>
    </w:p>
    <w:p w14:paraId="7D903695" w14:textId="77777777" w:rsidR="008933F3" w:rsidRPr="002F2149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2F2149">
        <w:rPr>
          <w:sz w:val="24"/>
          <w:szCs w:val="24"/>
        </w:rPr>
        <w:t>George McClinto</w:t>
      </w:r>
      <w:r w:rsidR="008267ED">
        <w:rPr>
          <w:sz w:val="24"/>
          <w:szCs w:val="24"/>
        </w:rPr>
        <w:t>ck – Congrats to TJ</w:t>
      </w:r>
    </w:p>
    <w:p w14:paraId="208AF57B" w14:textId="77777777" w:rsidR="008933F3" w:rsidRPr="002F2149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2F2149">
        <w:rPr>
          <w:sz w:val="24"/>
          <w:szCs w:val="24"/>
        </w:rPr>
        <w:t>Janice Kliza – Congrats to TJ and Michael</w:t>
      </w:r>
    </w:p>
    <w:p w14:paraId="0DF83333" w14:textId="77777777" w:rsidR="008933F3" w:rsidRPr="002F2149" w:rsidRDefault="00F857EB" w:rsidP="00B80E6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Vanita Craft – Congrats to all</w:t>
      </w:r>
    </w:p>
    <w:p w14:paraId="05D0D1E5" w14:textId="77777777" w:rsidR="008933F3" w:rsidRPr="002F2149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2F2149">
        <w:rPr>
          <w:sz w:val="24"/>
          <w:szCs w:val="24"/>
        </w:rPr>
        <w:t>Keith Turner – Nice meeting</w:t>
      </w:r>
    </w:p>
    <w:p w14:paraId="3710F1AB" w14:textId="77777777" w:rsidR="002751A5" w:rsidRPr="002F2149" w:rsidRDefault="002751A5" w:rsidP="002751A5">
      <w:pPr>
        <w:pStyle w:val="ListParagraph"/>
        <w:rPr>
          <w:sz w:val="24"/>
          <w:szCs w:val="24"/>
        </w:rPr>
      </w:pPr>
    </w:p>
    <w:p w14:paraId="2013FECC" w14:textId="77777777" w:rsidR="002751A5" w:rsidRPr="00466CAC" w:rsidRDefault="002751A5" w:rsidP="00F0152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66CAC">
        <w:rPr>
          <w:b/>
          <w:sz w:val="24"/>
          <w:szCs w:val="24"/>
        </w:rPr>
        <w:t>Adjourn</w:t>
      </w:r>
    </w:p>
    <w:p w14:paraId="3A228B23" w14:textId="77777777" w:rsidR="008933F3" w:rsidRPr="002F2149" w:rsidRDefault="008933F3" w:rsidP="008933F3">
      <w:pPr>
        <w:pStyle w:val="ListParagraph"/>
        <w:spacing w:after="0"/>
        <w:ind w:left="1080"/>
        <w:rPr>
          <w:sz w:val="24"/>
          <w:szCs w:val="24"/>
        </w:rPr>
      </w:pPr>
    </w:p>
    <w:p w14:paraId="5A408BF0" w14:textId="77777777" w:rsidR="008933F3" w:rsidRPr="002F2149" w:rsidRDefault="008933F3" w:rsidP="008933F3">
      <w:pPr>
        <w:pStyle w:val="ListParagraph"/>
        <w:spacing w:after="0"/>
        <w:ind w:left="1080"/>
        <w:rPr>
          <w:sz w:val="24"/>
          <w:szCs w:val="24"/>
        </w:rPr>
      </w:pPr>
      <w:r w:rsidRPr="002F2149">
        <w:rPr>
          <w:sz w:val="24"/>
          <w:szCs w:val="24"/>
        </w:rPr>
        <w:t>Vanita Craft made the motion to adjourn at 8:52</w:t>
      </w:r>
      <w:r w:rsidR="003F75A4">
        <w:rPr>
          <w:sz w:val="24"/>
          <w:szCs w:val="24"/>
        </w:rPr>
        <w:t xml:space="preserve"> pm</w:t>
      </w:r>
      <w:r w:rsidRPr="002F2149">
        <w:rPr>
          <w:sz w:val="24"/>
          <w:szCs w:val="24"/>
        </w:rPr>
        <w:t>. Keith Turner seconded the motion.</w:t>
      </w:r>
    </w:p>
    <w:p w14:paraId="7945684D" w14:textId="77777777" w:rsidR="008933F3" w:rsidRDefault="008933F3" w:rsidP="008933F3">
      <w:pPr>
        <w:pStyle w:val="ListParagraph"/>
        <w:spacing w:after="0"/>
        <w:ind w:left="1080"/>
        <w:rPr>
          <w:sz w:val="24"/>
          <w:szCs w:val="24"/>
        </w:rPr>
      </w:pPr>
      <w:r w:rsidRPr="002F2149">
        <w:rPr>
          <w:sz w:val="24"/>
          <w:szCs w:val="24"/>
        </w:rPr>
        <w:t>8 in favor, 0 opposed, 0 abstained.</w:t>
      </w:r>
    </w:p>
    <w:p w14:paraId="76BF444F" w14:textId="77777777" w:rsidR="002B2EC7" w:rsidRDefault="002B2EC7" w:rsidP="008933F3">
      <w:pPr>
        <w:pStyle w:val="ListParagraph"/>
        <w:spacing w:after="0"/>
        <w:ind w:left="1080"/>
        <w:rPr>
          <w:sz w:val="24"/>
          <w:szCs w:val="24"/>
        </w:rPr>
      </w:pPr>
    </w:p>
    <w:p w14:paraId="22AC9219" w14:textId="77777777" w:rsidR="002B2EC7" w:rsidRDefault="002B2EC7" w:rsidP="008933F3">
      <w:pPr>
        <w:pStyle w:val="ListParagraph"/>
        <w:spacing w:after="0"/>
        <w:ind w:left="1080"/>
        <w:rPr>
          <w:sz w:val="24"/>
          <w:szCs w:val="24"/>
        </w:rPr>
      </w:pPr>
    </w:p>
    <w:p w14:paraId="516D8540" w14:textId="77777777" w:rsidR="002B2EC7" w:rsidRDefault="002B2EC7" w:rsidP="008933F3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14:paraId="719DBC9E" w14:textId="77777777" w:rsidR="002B2EC7" w:rsidRPr="002B2EC7" w:rsidRDefault="002B2EC7" w:rsidP="008933F3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George McClintock, Secretary/Treasurer</w:t>
      </w:r>
    </w:p>
    <w:p w14:paraId="4B59E778" w14:textId="77777777" w:rsidR="00F01527" w:rsidRPr="002F2149" w:rsidRDefault="00F01527" w:rsidP="00F01527">
      <w:pPr>
        <w:pStyle w:val="ListParagraph"/>
        <w:rPr>
          <w:sz w:val="24"/>
          <w:szCs w:val="24"/>
        </w:rPr>
      </w:pPr>
    </w:p>
    <w:p w14:paraId="5311B9FD" w14:textId="77777777" w:rsidR="00F01527" w:rsidRPr="002F2149" w:rsidRDefault="00F01527" w:rsidP="008933F3">
      <w:pPr>
        <w:spacing w:after="0"/>
        <w:rPr>
          <w:sz w:val="24"/>
          <w:szCs w:val="24"/>
        </w:rPr>
      </w:pPr>
    </w:p>
    <w:sectPr w:rsidR="00F01527" w:rsidRPr="002F2149" w:rsidSect="00570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25CF" w14:textId="77777777" w:rsidR="001C50EC" w:rsidRDefault="001C50EC" w:rsidP="001C50EC">
      <w:pPr>
        <w:spacing w:after="0" w:line="240" w:lineRule="auto"/>
      </w:pPr>
      <w:r>
        <w:separator/>
      </w:r>
    </w:p>
  </w:endnote>
  <w:endnote w:type="continuationSeparator" w:id="0">
    <w:p w14:paraId="6C032032" w14:textId="77777777" w:rsidR="001C50EC" w:rsidRDefault="001C50EC" w:rsidP="001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884C" w14:textId="77777777" w:rsidR="001C50EC" w:rsidRDefault="001C5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D1CB" w14:textId="77777777" w:rsidR="001C50EC" w:rsidRDefault="001C5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D29D" w14:textId="77777777" w:rsidR="001C50EC" w:rsidRDefault="001C5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FF1E" w14:textId="77777777" w:rsidR="001C50EC" w:rsidRDefault="001C50EC" w:rsidP="001C50EC">
      <w:pPr>
        <w:spacing w:after="0" w:line="240" w:lineRule="auto"/>
      </w:pPr>
      <w:r>
        <w:separator/>
      </w:r>
    </w:p>
  </w:footnote>
  <w:footnote w:type="continuationSeparator" w:id="0">
    <w:p w14:paraId="07B6C455" w14:textId="77777777" w:rsidR="001C50EC" w:rsidRDefault="001C50EC" w:rsidP="001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EC07" w14:textId="77777777" w:rsidR="001C50EC" w:rsidRDefault="001C5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CA68" w14:textId="1EA7E813" w:rsidR="001C50EC" w:rsidRDefault="001C5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EE59" w14:textId="77777777" w:rsidR="001C50EC" w:rsidRDefault="001C5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21B5"/>
    <w:multiLevelType w:val="hybridMultilevel"/>
    <w:tmpl w:val="9314095E"/>
    <w:lvl w:ilvl="0" w:tplc="DFD0B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566F5"/>
    <w:multiLevelType w:val="hybridMultilevel"/>
    <w:tmpl w:val="4BF089AC"/>
    <w:lvl w:ilvl="0" w:tplc="C16CC4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DD2E28"/>
    <w:multiLevelType w:val="hybridMultilevel"/>
    <w:tmpl w:val="825EF8E6"/>
    <w:lvl w:ilvl="0" w:tplc="353A7E3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8E6C4F"/>
    <w:multiLevelType w:val="hybridMultilevel"/>
    <w:tmpl w:val="36FCB70A"/>
    <w:lvl w:ilvl="0" w:tplc="73D0965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36"/>
    <w:rsid w:val="00050521"/>
    <w:rsid w:val="000B5144"/>
    <w:rsid w:val="000D07A5"/>
    <w:rsid w:val="00146CB6"/>
    <w:rsid w:val="00174A96"/>
    <w:rsid w:val="001860F3"/>
    <w:rsid w:val="00186ECA"/>
    <w:rsid w:val="001C50EC"/>
    <w:rsid w:val="001D3C43"/>
    <w:rsid w:val="001D5EA2"/>
    <w:rsid w:val="00263E1D"/>
    <w:rsid w:val="002709A4"/>
    <w:rsid w:val="002751A5"/>
    <w:rsid w:val="002B2EC7"/>
    <w:rsid w:val="002F2149"/>
    <w:rsid w:val="0031186C"/>
    <w:rsid w:val="003E4512"/>
    <w:rsid w:val="003F2A7C"/>
    <w:rsid w:val="003F75A4"/>
    <w:rsid w:val="00407FBC"/>
    <w:rsid w:val="004532F4"/>
    <w:rsid w:val="00466CAC"/>
    <w:rsid w:val="00492990"/>
    <w:rsid w:val="004D7F38"/>
    <w:rsid w:val="004E7CF7"/>
    <w:rsid w:val="00526472"/>
    <w:rsid w:val="00570097"/>
    <w:rsid w:val="0058678F"/>
    <w:rsid w:val="005D42E3"/>
    <w:rsid w:val="005F720B"/>
    <w:rsid w:val="006032E1"/>
    <w:rsid w:val="00666C36"/>
    <w:rsid w:val="006D02C8"/>
    <w:rsid w:val="006D2DD6"/>
    <w:rsid w:val="00702501"/>
    <w:rsid w:val="00702874"/>
    <w:rsid w:val="0079433A"/>
    <w:rsid w:val="008267ED"/>
    <w:rsid w:val="008776B5"/>
    <w:rsid w:val="008933F3"/>
    <w:rsid w:val="008B7C7D"/>
    <w:rsid w:val="008E6851"/>
    <w:rsid w:val="008F1AA3"/>
    <w:rsid w:val="00A44161"/>
    <w:rsid w:val="00A55F7B"/>
    <w:rsid w:val="00A62A1E"/>
    <w:rsid w:val="00AB0615"/>
    <w:rsid w:val="00B07AE5"/>
    <w:rsid w:val="00B80E6F"/>
    <w:rsid w:val="00B8552A"/>
    <w:rsid w:val="00BA52A6"/>
    <w:rsid w:val="00BD768E"/>
    <w:rsid w:val="00BE5708"/>
    <w:rsid w:val="00C23F3C"/>
    <w:rsid w:val="00C55BE1"/>
    <w:rsid w:val="00C61DBC"/>
    <w:rsid w:val="00C8545E"/>
    <w:rsid w:val="00CA29C6"/>
    <w:rsid w:val="00D452D3"/>
    <w:rsid w:val="00D51573"/>
    <w:rsid w:val="00D66036"/>
    <w:rsid w:val="00D74379"/>
    <w:rsid w:val="00D807C8"/>
    <w:rsid w:val="00DD7404"/>
    <w:rsid w:val="00DD7718"/>
    <w:rsid w:val="00DE02B5"/>
    <w:rsid w:val="00DF4FDF"/>
    <w:rsid w:val="00E438A7"/>
    <w:rsid w:val="00E519E6"/>
    <w:rsid w:val="00E624CF"/>
    <w:rsid w:val="00E71548"/>
    <w:rsid w:val="00EC3F44"/>
    <w:rsid w:val="00F01527"/>
    <w:rsid w:val="00F179EE"/>
    <w:rsid w:val="00F3691D"/>
    <w:rsid w:val="00F469E3"/>
    <w:rsid w:val="00F716E9"/>
    <w:rsid w:val="00F857EB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B4890"/>
  <w15:docId w15:val="{22A1949B-2690-4576-9403-11DDF6F4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EC"/>
  </w:style>
  <w:style w:type="paragraph" w:styleId="Footer">
    <w:name w:val="footer"/>
    <w:basedOn w:val="Normal"/>
    <w:link w:val="FooterChar"/>
    <w:uiPriority w:val="99"/>
    <w:unhideWhenUsed/>
    <w:rsid w:val="001C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EC"/>
  </w:style>
  <w:style w:type="paragraph" w:styleId="BalloonText">
    <w:name w:val="Balloon Text"/>
    <w:basedOn w:val="Normal"/>
    <w:link w:val="BalloonTextChar"/>
    <w:uiPriority w:val="99"/>
    <w:semiHidden/>
    <w:unhideWhenUsed/>
    <w:rsid w:val="00E6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B41B-B7E5-4F36-B27C-841A48D4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Isenburg</dc:creator>
  <cp:lastModifiedBy>Cindy Benson</cp:lastModifiedBy>
  <cp:revision>2</cp:revision>
  <cp:lastPrinted>2019-06-20T13:15:00Z</cp:lastPrinted>
  <dcterms:created xsi:type="dcterms:W3CDTF">2019-07-18T16:24:00Z</dcterms:created>
  <dcterms:modified xsi:type="dcterms:W3CDTF">2019-07-18T16:24:00Z</dcterms:modified>
</cp:coreProperties>
</file>